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D9BE" w14:textId="74878256" w:rsidR="00197100" w:rsidRDefault="00397542">
      <w:pPr>
        <w:pStyle w:val="Standard"/>
        <w:rPr>
          <w:rFonts w:ascii="Baskerville Old Face" w:hAnsi="Baskerville Old Face"/>
          <w:b/>
          <w:bCs/>
          <w:color w:val="77206D" w:themeColor="accent5" w:themeShade="BF"/>
          <w:sz w:val="23"/>
          <w:szCs w:val="23"/>
        </w:rPr>
      </w:pPr>
      <w:r>
        <w:rPr>
          <w:rFonts w:ascii="Baskerville" w:hAnsi="Baskerville"/>
          <w:b/>
          <w:bCs/>
          <w:noProof/>
          <w:color w:val="663366"/>
          <w:sz w:val="23"/>
          <w:szCs w:val="23"/>
        </w:rPr>
        <mc:AlternateContent>
          <mc:Choice Requires="wps">
            <w:drawing>
              <wp:anchor distT="0" distB="0" distL="114300" distR="114300" simplePos="0" relativeHeight="251659264" behindDoc="0" locked="0" layoutInCell="1" allowOverlap="1" wp14:anchorId="26EBFCC5" wp14:editId="5C5365F9">
                <wp:simplePos x="0" y="0"/>
                <wp:positionH relativeFrom="margin">
                  <wp:align>left</wp:align>
                </wp:positionH>
                <wp:positionV relativeFrom="paragraph">
                  <wp:posOffset>-1809750</wp:posOffset>
                </wp:positionV>
                <wp:extent cx="2201546" cy="1127756"/>
                <wp:effectExtent l="0" t="0" r="15240" b="15875"/>
                <wp:wrapNone/>
                <wp:docPr id="1575210194" name="Shape 1"/>
                <wp:cNvGraphicFramePr/>
                <a:graphic xmlns:a="http://schemas.openxmlformats.org/drawingml/2006/main">
                  <a:graphicData uri="http://schemas.microsoft.com/office/word/2010/wordprocessingShape">
                    <wps:wsp>
                      <wps:cNvSpPr/>
                      <wps:spPr>
                        <a:xfrm>
                          <a:off x="0" y="0"/>
                          <a:ext cx="2201546" cy="1127756"/>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729FCF"/>
                        </a:solidFill>
                        <a:ln w="12701" cap="flat">
                          <a:solidFill>
                            <a:srgbClr val="3465A4"/>
                          </a:solidFill>
                          <a:prstDash val="solid"/>
                          <a:miter/>
                        </a:ln>
                      </wps:spPr>
                      <wps:txbx>
                        <w:txbxContent>
                          <w:p w14:paraId="40FBD620" w14:textId="77777777" w:rsidR="00397542" w:rsidRDefault="00397542" w:rsidP="00397542">
                            <w:pPr>
                              <w:pStyle w:val="Framecontents0"/>
                              <w:jc w:val="center"/>
                            </w:pPr>
                            <w:r>
                              <w:t>Your flag goes here</w:t>
                            </w:r>
                          </w:p>
                        </w:txbxContent>
                      </wps:txbx>
                      <wps:bodyPr vert="horz" wrap="none" lIns="0" tIns="0" rIns="0" bIns="0" anchor="ctr" anchorCtr="0" compatLnSpc="0">
                        <a:noAutofit/>
                      </wps:bodyPr>
                    </wps:wsp>
                  </a:graphicData>
                </a:graphic>
              </wp:anchor>
            </w:drawing>
          </mc:Choice>
          <mc:Fallback>
            <w:pict>
              <v:shape w14:anchorId="26EBFCC5" id="Shape 1" o:spid="_x0000_s1026" style="position:absolute;margin-left:0;margin-top:-142.5pt;width:173.35pt;height:88.8pt;z-index:251659264;visibility:visible;mso-wrap-style:none;mso-wrap-distance-left:9pt;mso-wrap-distance-top:0;mso-wrap-distance-right:9pt;mso-wrap-distance-bottom:0;mso-position-horizontal:left;mso-position-horizontal-relative:margin;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" adj="-11796480,,5400" path="m,l21600,r,21600l,21600,,xe" fillcolor="#729fcf" strokecolor="#3465a4" strokeweight=".35281mm">
                <v:stroke joinstyle="miter"/>
                <v:formulas/>
                <v:path arrowok="t" o:connecttype="custom" o:connectlocs="1100773,0;2201546,563878;1100773,1127756;0,563878" o:connectangles="270,0,90,180" textboxrect="0,0,21600,21600"/>
                <v:textbox inset="0,0,0,0">
                  <w:txbxContent>
                    <w:p w14:paraId="40FBD620" w14:textId="77777777" w:rsidR="00397542" w:rsidRDefault="00397542" w:rsidP="00397542">
                      <w:pPr>
                        <w:pStyle w:val="Framecontents0"/>
                        <w:jc w:val="center"/>
                      </w:pPr>
                      <w:r>
                        <w:t>Your flag goes here</w:t>
                      </w:r>
                    </w:p>
                  </w:txbxContent>
                </v:textbox>
                <w10:wrap anchorx="margin"/>
              </v:shape>
            </w:pict>
          </mc:Fallback>
        </mc:AlternateContent>
      </w:r>
      <w:r>
        <w:rPr>
          <w:b/>
          <w:bCs/>
          <w:color w:val="77206D" w:themeColor="accent5" w:themeShade="BF"/>
          <w:sz w:val="23"/>
          <w:szCs w:val="23"/>
        </w:rPr>
        <w:tab/>
      </w:r>
      <w:r>
        <w:rPr>
          <w:b/>
          <w:bCs/>
          <w:color w:val="77206D" w:themeColor="accent5" w:themeShade="BF"/>
          <w:sz w:val="23"/>
          <w:szCs w:val="23"/>
        </w:rPr>
        <w:tab/>
      </w:r>
      <w:r>
        <w:rPr>
          <w:b/>
          <w:bCs/>
          <w:color w:val="77206D" w:themeColor="accent5" w:themeShade="BF"/>
          <w:sz w:val="23"/>
          <w:szCs w:val="23"/>
        </w:rPr>
        <w:tab/>
      </w:r>
    </w:p>
    <w:p w14:paraId="33F4F35B" w14:textId="77777777" w:rsidR="001B79D5" w:rsidRDefault="001B79D5" w:rsidP="001B79D5">
      <w:pPr>
        <w:pStyle w:val="Standard"/>
        <w:jc w:val="center"/>
        <w:rPr>
          <w:rFonts w:ascii="Baskerville Old Face" w:hAnsi="Baskerville Old Face"/>
          <w:b/>
          <w:bCs/>
          <w:color w:val="662961"/>
          <w:sz w:val="28"/>
          <w:szCs w:val="28"/>
        </w:rPr>
      </w:pPr>
      <w:r>
        <w:rPr>
          <w:rFonts w:ascii="Baskerville Old Face" w:hAnsi="Baskerville Old Face"/>
          <w:b/>
          <w:bCs/>
          <w:color w:val="662961"/>
          <w:sz w:val="28"/>
          <w:szCs w:val="28"/>
        </w:rPr>
        <w:t>Notice of Direction and Instruction</w:t>
      </w:r>
    </w:p>
    <w:p w14:paraId="5728A70D" w14:textId="77777777" w:rsidR="001B79D5" w:rsidRDefault="001B79D5" w:rsidP="001B79D5">
      <w:pPr>
        <w:pStyle w:val="Header"/>
        <w:rPr>
          <w:color w:val="662961"/>
          <w:sz w:val="23"/>
          <w:szCs w:val="23"/>
        </w:rPr>
      </w:pPr>
    </w:p>
    <w:p w14:paraId="4D637320" w14:textId="77777777" w:rsidR="00197100" w:rsidRDefault="00197100">
      <w:pPr>
        <w:pStyle w:val="Standard"/>
        <w:rPr>
          <w:rFonts w:ascii="Baskerville Old Face" w:hAnsi="Baskerville Old Face"/>
          <w:b/>
          <w:bCs/>
          <w:color w:val="77206D" w:themeColor="accent5" w:themeShade="BF"/>
          <w:sz w:val="23"/>
          <w:szCs w:val="23"/>
        </w:rPr>
      </w:pPr>
    </w:p>
    <w:p w14:paraId="7B4468DD" w14:textId="77777777" w:rsidR="00197100" w:rsidRDefault="00000000">
      <w:pPr>
        <w:pStyle w:val="Standard"/>
        <w:jc w:val="center"/>
        <w:rPr>
          <w:rFonts w:ascii="Baskerville Old Face" w:hAnsi="Baskerville Old Face"/>
          <w:color w:val="77206D" w:themeColor="accent5" w:themeShade="BF"/>
          <w:sz w:val="23"/>
          <w:szCs w:val="23"/>
        </w:rPr>
      </w:pPr>
      <w:commentRangeStart w:id="0"/>
      <w:r>
        <w:rPr>
          <w:rFonts w:ascii="Baskerville Old Face" w:hAnsi="Baskerville Old Face"/>
          <w:color w:val="77206D" w:themeColor="accent5" w:themeShade="BF"/>
          <w:sz w:val="23"/>
          <w:szCs w:val="23"/>
        </w:rPr>
        <w:t>Private &amp; Confidential</w:t>
      </w:r>
      <w:commentRangeEnd w:id="0"/>
      <w:r>
        <w:commentReference w:id="0"/>
      </w:r>
    </w:p>
    <w:p w14:paraId="0A77E91D" w14:textId="77777777" w:rsidR="00197100" w:rsidRDefault="00000000">
      <w:pPr>
        <w:pStyle w:val="Standard"/>
        <w:jc w:val="center"/>
        <w:rPr>
          <w:rFonts w:ascii="Baskerville Old Face" w:hAnsi="Baskerville Old Face"/>
          <w:b/>
          <w:bCs/>
          <w:color w:val="77206D" w:themeColor="accent5" w:themeShade="BF"/>
          <w:sz w:val="23"/>
          <w:szCs w:val="23"/>
        </w:rPr>
      </w:pPr>
      <w:r>
        <w:rPr>
          <w:rFonts w:ascii="Baskerville Old Face" w:hAnsi="Baskerville Old Face"/>
          <w:b/>
          <w:bCs/>
          <w:color w:val="77206D" w:themeColor="accent5" w:themeShade="BF"/>
          <w:sz w:val="23"/>
          <w:szCs w:val="23"/>
        </w:rPr>
        <w:tab/>
      </w:r>
    </w:p>
    <w:p w14:paraId="3536B6B5" w14:textId="77777777" w:rsidR="00197100" w:rsidRDefault="00197100">
      <w:pPr>
        <w:pStyle w:val="Standard"/>
        <w:rPr>
          <w:rFonts w:ascii="Baskerville Old Face" w:hAnsi="Baskerville Old Face"/>
          <w:color w:val="77206D" w:themeColor="accent5" w:themeShade="BF"/>
          <w:sz w:val="23"/>
          <w:szCs w:val="23"/>
        </w:rPr>
      </w:pPr>
    </w:p>
    <w:p w14:paraId="0F0C07F0"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t>Date known as “</w:t>
      </w:r>
      <w:r>
        <w:rPr>
          <w:rFonts w:ascii="Baskerville Old Face" w:hAnsi="Baskerville Old Face"/>
          <w:color w:val="FF0000"/>
          <w:sz w:val="23"/>
          <w:szCs w:val="23"/>
        </w:rPr>
        <w:t>Thirteenth</w:t>
      </w:r>
      <w:r>
        <w:rPr>
          <w:rFonts w:ascii="Baskerville Old Face" w:hAnsi="Baskerville Old Face"/>
          <w:color w:val="77206D" w:themeColor="accent5" w:themeShade="BF"/>
          <w:sz w:val="23"/>
          <w:szCs w:val="23"/>
        </w:rPr>
        <w:t xml:space="preserve"> day of the month of </w:t>
      </w:r>
      <w:r>
        <w:rPr>
          <w:rFonts w:ascii="Baskerville Old Face" w:hAnsi="Baskerville Old Face"/>
          <w:color w:val="FF0000"/>
          <w:sz w:val="23"/>
          <w:szCs w:val="23"/>
        </w:rPr>
        <w:t>March</w:t>
      </w:r>
      <w:r>
        <w:rPr>
          <w:rFonts w:ascii="Baskerville Old Face" w:hAnsi="Baskerville Old Face"/>
          <w:color w:val="77206D" w:themeColor="accent5" w:themeShade="BF"/>
          <w:sz w:val="23"/>
          <w:szCs w:val="23"/>
        </w:rPr>
        <w:t>, Two-Thousand-Twenty-</w:t>
      </w:r>
      <w:r>
        <w:rPr>
          <w:rFonts w:ascii="Baskerville Old Face" w:hAnsi="Baskerville Old Face"/>
          <w:color w:val="FF0000"/>
          <w:sz w:val="23"/>
          <w:szCs w:val="23"/>
        </w:rPr>
        <w:t>Five</w:t>
      </w:r>
      <w:r>
        <w:rPr>
          <w:rFonts w:ascii="Baskerville Old Face" w:hAnsi="Baskerville Old Face"/>
          <w:color w:val="77206D" w:themeColor="accent5" w:themeShade="BF"/>
          <w:sz w:val="23"/>
          <w:szCs w:val="23"/>
        </w:rPr>
        <w:t>”</w:t>
      </w:r>
    </w:p>
    <w:p w14:paraId="5B992EEB" w14:textId="77777777" w:rsidR="00197100" w:rsidRDefault="00197100">
      <w:pPr>
        <w:pStyle w:val="Standard"/>
        <w:jc w:val="both"/>
        <w:rPr>
          <w:rFonts w:ascii="Baskerville Old Face" w:hAnsi="Baskerville Old Face"/>
          <w:color w:val="77206D" w:themeColor="accent5" w:themeShade="BF"/>
          <w:sz w:val="23"/>
          <w:szCs w:val="23"/>
        </w:rPr>
      </w:pPr>
    </w:p>
    <w:p w14:paraId="1EA9D812" w14:textId="77777777" w:rsidR="00197100" w:rsidRDefault="00000000">
      <w:pPr>
        <w:pStyle w:val="Standard"/>
        <w:rPr>
          <w:rFonts w:ascii="Baskerville Old Face" w:hAnsi="Baskerville Old Face"/>
          <w:color w:val="77206D" w:themeColor="accent5" w:themeShade="BF"/>
          <w:sz w:val="23"/>
          <w:szCs w:val="23"/>
        </w:rPr>
      </w:pPr>
      <w:commentRangeStart w:id="1"/>
      <w:r>
        <w:rPr>
          <w:rFonts w:ascii="Baskerville Old Face" w:hAnsi="Baskerville Old Face"/>
          <w:color w:val="77206D" w:themeColor="accent5" w:themeShade="BF"/>
          <w:sz w:val="23"/>
          <w:szCs w:val="23"/>
        </w:rPr>
        <w:t>To:  The living woman known as</w:t>
      </w:r>
      <w:bookmarkStart w:id="2" w:name="heading-profile-block-eaaac864-5ba3-4460"/>
      <w:bookmarkEnd w:id="2"/>
      <w:r>
        <w:rPr>
          <w:rFonts w:ascii="Baskerville Old Face" w:hAnsi="Baskerville Old Face"/>
          <w:color w:val="77206D" w:themeColor="accent5" w:themeShade="BF"/>
          <w:sz w:val="23"/>
          <w:szCs w:val="23"/>
        </w:rPr>
        <w:t xml:space="preserve"> “Tiina Lee” (you)</w:t>
      </w:r>
    </w:p>
    <w:p w14:paraId="74D2F730"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and all heirs, successors and joinders, </w:t>
      </w:r>
    </w:p>
    <w:p w14:paraId="5C61E5AC"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acting as “Chief Executive Officer”</w:t>
      </w:r>
    </w:p>
    <w:p w14:paraId="32B4CD6E"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“CITIBANK UK LIMITED” D-U-N-S 223792124</w:t>
      </w:r>
    </w:p>
    <w:p w14:paraId="5D39B58C"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Citigroup Centre</w:t>
      </w:r>
    </w:p>
    <w:p w14:paraId="09F6ABBB"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33 Canada Square</w:t>
      </w:r>
    </w:p>
    <w:p w14:paraId="5726DFAD"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Canary Wharf</w:t>
      </w:r>
    </w:p>
    <w:p w14:paraId="095FD947"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City known as “London”</w:t>
      </w:r>
    </w:p>
    <w:p w14:paraId="3D1F1BB6"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Land of Albion</w:t>
      </w:r>
    </w:p>
    <w:p w14:paraId="6D76E151"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[“E14 5LB”]</w:t>
      </w:r>
      <w:commentRangeEnd w:id="1"/>
      <w:r>
        <w:commentReference w:id="1"/>
      </w:r>
    </w:p>
    <w:p w14:paraId="04AED638" w14:textId="77777777" w:rsidR="00197100" w:rsidRDefault="00197100">
      <w:pPr>
        <w:pStyle w:val="Standard"/>
        <w:jc w:val="both"/>
        <w:rPr>
          <w:rFonts w:ascii="Baskerville Old Face" w:hAnsi="Baskerville Old Face"/>
          <w:color w:val="77206D" w:themeColor="accent5" w:themeShade="BF"/>
          <w:sz w:val="22"/>
          <w:szCs w:val="22"/>
        </w:rPr>
      </w:pPr>
    </w:p>
    <w:p w14:paraId="425CC423" w14:textId="77777777" w:rsidR="00197100" w:rsidRDefault="00000000">
      <w:pPr>
        <w:pStyle w:val="Standard"/>
        <w:jc w:val="both"/>
        <w:rPr>
          <w:rFonts w:ascii="Baskerville Old Face" w:hAnsi="Baskerville Old Face"/>
          <w:color w:val="77206D" w:themeColor="accent5" w:themeShade="BF"/>
          <w:sz w:val="22"/>
          <w:szCs w:val="22"/>
        </w:rPr>
      </w:pPr>
      <w:r>
        <w:rPr>
          <w:rFonts w:ascii="Baskerville Old Face" w:hAnsi="Baskerville Old Face"/>
          <w:color w:val="77206D" w:themeColor="accent5" w:themeShade="BF"/>
          <w:sz w:val="22"/>
          <w:szCs w:val="22"/>
        </w:rPr>
        <w:t>cc</w:t>
      </w:r>
    </w:p>
    <w:p w14:paraId="7BDD497A" w14:textId="77777777" w:rsidR="00197100" w:rsidRDefault="00197100">
      <w:pPr>
        <w:pStyle w:val="Standard"/>
        <w:jc w:val="both"/>
        <w:rPr>
          <w:rFonts w:ascii="Baskerville Old Face" w:hAnsi="Baskerville Old Face"/>
          <w:color w:val="77206D" w:themeColor="accent5" w:themeShade="BF"/>
          <w:sz w:val="22"/>
          <w:szCs w:val="22"/>
        </w:rPr>
      </w:pPr>
    </w:p>
    <w:p w14:paraId="7358DA8F"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The living man known as “John-Paul Marks”</w:t>
      </w:r>
    </w:p>
    <w:p w14:paraId="32C588ED"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and all heirs, successors and joinders, </w:t>
      </w:r>
    </w:p>
    <w:p w14:paraId="5F22B201"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acting as “Chief Executive” for</w:t>
      </w:r>
    </w:p>
    <w:p w14:paraId="5113BC42"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“HM REVENUE &amp; CUSTOMS” D-U-N-S </w:t>
      </w:r>
      <w:r>
        <w:rPr>
          <w:rFonts w:ascii="Baskerville Old Face" w:hAnsi="Baskerville Old Face"/>
          <w:color w:val="77206D" w:themeColor="accent5" w:themeShade="BF"/>
          <w:sz w:val="23"/>
          <w:szCs w:val="23"/>
          <w:highlight w:val="yellow"/>
        </w:rPr>
        <w:t>2</w:t>
      </w:r>
      <w:r>
        <w:rPr>
          <w:rFonts w:ascii="Baskerville Old Face" w:hAnsi="Baskerville Old Face"/>
          <w:color w:val="77206D" w:themeColor="accent5" w:themeShade="BF"/>
          <w:sz w:val="23"/>
          <w:szCs w:val="23"/>
        </w:rPr>
        <w:t>32114769”</w:t>
      </w:r>
    </w:p>
    <w:p w14:paraId="7D2A1F64"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100 Parliament Street,</w:t>
      </w:r>
    </w:p>
    <w:p w14:paraId="5403435A" w14:textId="77777777" w:rsidR="00197100" w:rsidRDefault="00000000">
      <w:pPr>
        <w:pStyle w:val="Textbody"/>
        <w:spacing w:after="0"/>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City known as “London”</w:t>
      </w:r>
    </w:p>
    <w:p w14:paraId="1C3BAFA3" w14:textId="77777777" w:rsidR="00197100" w:rsidRDefault="00000000">
      <w:pPr>
        <w:pStyle w:val="Textbody"/>
        <w:spacing w:after="26"/>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Land of Albion</w:t>
      </w:r>
    </w:p>
    <w:p w14:paraId="38CDAED2"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[“SW1A 2BQ”]</w:t>
      </w:r>
    </w:p>
    <w:p w14:paraId="45B88761" w14:textId="77777777" w:rsidR="00197100" w:rsidRDefault="00197100">
      <w:pPr>
        <w:pStyle w:val="Standard"/>
        <w:rPr>
          <w:rFonts w:ascii="Baskerville Old Face" w:hAnsi="Baskerville Old Face"/>
          <w:color w:val="77206D" w:themeColor="accent5" w:themeShade="BF"/>
          <w:sz w:val="22"/>
          <w:szCs w:val="22"/>
        </w:rPr>
      </w:pPr>
    </w:p>
    <w:p w14:paraId="532E6CF4" w14:textId="77777777" w:rsidR="00197100" w:rsidRDefault="00197100">
      <w:pPr>
        <w:pStyle w:val="Standard"/>
        <w:rPr>
          <w:rFonts w:ascii="Baskerville Old Face" w:hAnsi="Baskerville Old Face"/>
          <w:color w:val="77206D" w:themeColor="accent5" w:themeShade="BF"/>
          <w:sz w:val="22"/>
          <w:szCs w:val="22"/>
        </w:rPr>
      </w:pPr>
    </w:p>
    <w:p w14:paraId="3716A8E1" w14:textId="77777777" w:rsidR="00197100" w:rsidRDefault="00197100">
      <w:pPr>
        <w:pStyle w:val="Standard"/>
        <w:rPr>
          <w:rFonts w:ascii="Baskerville Old Face" w:hAnsi="Baskerville Old Face"/>
          <w:color w:val="77206D" w:themeColor="accent5" w:themeShade="BF"/>
          <w:sz w:val="23"/>
          <w:szCs w:val="23"/>
        </w:rPr>
      </w:pPr>
    </w:p>
    <w:p w14:paraId="7B598A37" w14:textId="77777777" w:rsidR="00197100" w:rsidRDefault="00000000">
      <w:pPr>
        <w:pStyle w:val="Standard"/>
        <w:jc w:val="center"/>
        <w:rPr>
          <w:rFonts w:ascii="Baskerville Old Face" w:hAnsi="Baskerville Old Face"/>
          <w:b/>
          <w:bCs/>
          <w:color w:val="77206D" w:themeColor="accent5" w:themeShade="BF"/>
          <w:sz w:val="23"/>
          <w:szCs w:val="23"/>
        </w:rPr>
      </w:pPr>
      <w:commentRangeStart w:id="3"/>
      <w:r>
        <w:rPr>
          <w:rFonts w:ascii="Baskerville Old Face" w:hAnsi="Baskerville Old Face"/>
          <w:b/>
          <w:bCs/>
          <w:color w:val="77206D" w:themeColor="accent5" w:themeShade="BF"/>
          <w:sz w:val="23"/>
          <w:szCs w:val="23"/>
        </w:rPr>
        <w:t>Notice to Principal is Notice to Agent</w:t>
      </w:r>
    </w:p>
    <w:p w14:paraId="35184EF3" w14:textId="77777777" w:rsidR="00197100" w:rsidRDefault="00000000">
      <w:pPr>
        <w:pStyle w:val="Standard"/>
        <w:jc w:val="center"/>
        <w:rPr>
          <w:rFonts w:ascii="Baskerville Old Face" w:hAnsi="Baskerville Old Face"/>
          <w:b/>
          <w:bCs/>
          <w:color w:val="77206D" w:themeColor="accent5" w:themeShade="BF"/>
          <w:sz w:val="23"/>
          <w:szCs w:val="23"/>
        </w:rPr>
      </w:pPr>
      <w:r>
        <w:rPr>
          <w:rFonts w:ascii="Baskerville Old Face" w:hAnsi="Baskerville Old Face"/>
          <w:b/>
          <w:bCs/>
          <w:color w:val="77206D" w:themeColor="accent5" w:themeShade="BF"/>
          <w:sz w:val="23"/>
          <w:szCs w:val="23"/>
        </w:rPr>
        <w:t>Notice to Agent is Notice to Principal</w:t>
      </w:r>
      <w:commentRangeEnd w:id="3"/>
      <w:r>
        <w:commentReference w:id="3"/>
      </w:r>
    </w:p>
    <w:p w14:paraId="00999A92" w14:textId="77777777" w:rsidR="00197100" w:rsidRDefault="00197100">
      <w:pPr>
        <w:pStyle w:val="Standard"/>
        <w:rPr>
          <w:rFonts w:ascii="Baskerville Old Face" w:hAnsi="Baskerville Old Face"/>
          <w:color w:val="77206D" w:themeColor="accent5" w:themeShade="BF"/>
          <w:sz w:val="23"/>
          <w:szCs w:val="23"/>
        </w:rPr>
      </w:pPr>
    </w:p>
    <w:p w14:paraId="1FCB81CC" w14:textId="77777777" w:rsidR="00197100" w:rsidRDefault="00197100">
      <w:pPr>
        <w:pStyle w:val="Standard"/>
        <w:rPr>
          <w:rFonts w:ascii="Baskerville Old Face" w:hAnsi="Baskerville Old Face"/>
          <w:color w:val="77206D" w:themeColor="accent5" w:themeShade="BF"/>
          <w:sz w:val="23"/>
          <w:szCs w:val="23"/>
        </w:rPr>
      </w:pPr>
    </w:p>
    <w:p w14:paraId="5D3F2FC6" w14:textId="77777777" w:rsidR="00197100" w:rsidRDefault="00000000">
      <w:pPr>
        <w:pStyle w:val="Standard"/>
        <w:numPr>
          <w:ilvl w:val="0"/>
          <w:numId w:val="1"/>
        </w:numPr>
        <w:spacing w:after="144"/>
        <w:ind w:left="284" w:hanging="28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It has come to the attention of this office that </w:t>
      </w:r>
      <w:commentRangeStart w:id="4"/>
      <w:r>
        <w:rPr>
          <w:rFonts w:ascii="Baskerville Old Face" w:hAnsi="Baskerville Old Face"/>
          <w:color w:val="77206D" w:themeColor="accent5" w:themeShade="BF"/>
          <w:sz w:val="23"/>
          <w:szCs w:val="23"/>
        </w:rPr>
        <w:t xml:space="preserve">CITIBANK UK LIMITED </w:t>
      </w:r>
      <w:commentRangeEnd w:id="4"/>
      <w:r>
        <w:commentReference w:id="4"/>
      </w:r>
      <w:r>
        <w:rPr>
          <w:rFonts w:ascii="Baskerville Old Face" w:hAnsi="Baskerville Old Face"/>
          <w:color w:val="77206D" w:themeColor="accent5" w:themeShade="BF"/>
          <w:sz w:val="23"/>
          <w:szCs w:val="23"/>
        </w:rPr>
        <w:t>hold bank accounts in the named “Ens Legis” estates as follows:</w:t>
      </w:r>
      <w:r>
        <w:rPr>
          <w:rFonts w:ascii="Baskerville Old Face" w:hAnsi="Baskerville Old Face"/>
          <w:color w:val="77206D" w:themeColor="accent5" w:themeShade="BF"/>
          <w:sz w:val="23"/>
          <w:szCs w:val="23"/>
        </w:rPr>
        <w:tab/>
      </w:r>
    </w:p>
    <w:p w14:paraId="5C189AE7" w14:textId="77777777" w:rsidR="00197100" w:rsidRDefault="00000000">
      <w:pPr>
        <w:pStyle w:val="Standard"/>
        <w:numPr>
          <w:ilvl w:val="0"/>
          <w:numId w:val="3"/>
        </w:numPr>
        <w:spacing w:after="144"/>
        <w:jc w:val="both"/>
        <w:rPr>
          <w:rFonts w:ascii="Times New Roman" w:hAnsi="Times New Roman" w:cs="Times New Roman"/>
          <w:color w:val="77206D" w:themeColor="accent5" w:themeShade="BF"/>
          <w:sz w:val="23"/>
          <w:szCs w:val="23"/>
        </w:rPr>
      </w:pPr>
      <w:commentRangeStart w:id="5"/>
      <w:r>
        <w:rPr>
          <w:rFonts w:ascii="Times New Roman" w:hAnsi="Times New Roman" w:cs="Times New Roman"/>
          <w:color w:val="77206D" w:themeColor="accent5" w:themeShade="BF"/>
          <w:sz w:val="23"/>
          <w:szCs w:val="23"/>
        </w:rPr>
        <w:t>“</w:t>
      </w:r>
      <w:r>
        <w:rPr>
          <w:rFonts w:ascii="Times New Roman" w:hAnsi="Times New Roman" w:cs="Times New Roman"/>
          <w:color w:val="FF0000"/>
          <w:sz w:val="23"/>
          <w:szCs w:val="23"/>
        </w:rPr>
        <w:t>FIRST MIDDLE YOURFAMILYNAME</w:t>
      </w:r>
      <w:r>
        <w:rPr>
          <w:rFonts w:ascii="Times New Roman" w:hAnsi="Times New Roman" w:cs="Times New Roman"/>
          <w:color w:val="77206D" w:themeColor="accent5" w:themeShade="BF"/>
          <w:sz w:val="23"/>
          <w:szCs w:val="23"/>
        </w:rPr>
        <w:t>” Estate</w:t>
      </w:r>
    </w:p>
    <w:p w14:paraId="36FB7B84" w14:textId="77777777" w:rsidR="00197100" w:rsidRDefault="00000000">
      <w:pPr>
        <w:pStyle w:val="Standard"/>
        <w:numPr>
          <w:ilvl w:val="0"/>
          <w:numId w:val="3"/>
        </w:numPr>
        <w:spacing w:after="144"/>
        <w:jc w:val="both"/>
        <w:rPr>
          <w:rFonts w:ascii="Times New Roman" w:hAnsi="Times New Roman" w:cs="Times New Roman"/>
          <w:color w:val="77206D" w:themeColor="accent5" w:themeShade="BF"/>
          <w:sz w:val="23"/>
          <w:szCs w:val="23"/>
        </w:rPr>
      </w:pPr>
      <w:r>
        <w:rPr>
          <w:rFonts w:ascii="Times New Roman" w:hAnsi="Times New Roman" w:cs="Times New Roman"/>
          <w:color w:val="77206D" w:themeColor="accent5" w:themeShade="BF"/>
          <w:sz w:val="23"/>
          <w:szCs w:val="23"/>
        </w:rPr>
        <w:t>“</w:t>
      </w:r>
      <w:r>
        <w:rPr>
          <w:rFonts w:ascii="Times New Roman" w:hAnsi="Times New Roman" w:cs="Times New Roman"/>
          <w:color w:val="FF0000"/>
          <w:sz w:val="23"/>
          <w:szCs w:val="23"/>
        </w:rPr>
        <w:t xml:space="preserve">First Middle </w:t>
      </w:r>
      <w:proofErr w:type="spellStart"/>
      <w:r>
        <w:rPr>
          <w:rFonts w:ascii="Times New Roman" w:hAnsi="Times New Roman" w:cs="Times New Roman"/>
          <w:color w:val="FF0000"/>
          <w:sz w:val="23"/>
          <w:szCs w:val="23"/>
        </w:rPr>
        <w:t>YourFamilyName</w:t>
      </w:r>
      <w:proofErr w:type="spellEnd"/>
      <w:r>
        <w:rPr>
          <w:rFonts w:ascii="Times New Roman" w:hAnsi="Times New Roman" w:cs="Times New Roman"/>
          <w:color w:val="77206D" w:themeColor="accent5" w:themeShade="BF"/>
          <w:sz w:val="23"/>
          <w:szCs w:val="23"/>
        </w:rPr>
        <w:t>” Estate</w:t>
      </w:r>
    </w:p>
    <w:p w14:paraId="68BE4A7F" w14:textId="77777777" w:rsidR="00197100" w:rsidRDefault="00000000">
      <w:pPr>
        <w:pStyle w:val="Standard"/>
        <w:numPr>
          <w:ilvl w:val="0"/>
          <w:numId w:val="3"/>
        </w:numPr>
        <w:spacing w:after="144"/>
        <w:jc w:val="both"/>
        <w:rPr>
          <w:rFonts w:ascii="Times New Roman" w:hAnsi="Times New Roman" w:cs="Times New Roman"/>
          <w:color w:val="77206D" w:themeColor="accent5" w:themeShade="BF"/>
          <w:sz w:val="23"/>
          <w:szCs w:val="23"/>
        </w:rPr>
      </w:pPr>
      <w:r>
        <w:rPr>
          <w:rFonts w:ascii="Times New Roman" w:hAnsi="Times New Roman" w:cs="Times New Roman"/>
          <w:color w:val="77206D" w:themeColor="accent5" w:themeShade="BF"/>
          <w:sz w:val="23"/>
          <w:szCs w:val="23"/>
        </w:rPr>
        <w:t>“</w:t>
      </w:r>
      <w:r>
        <w:rPr>
          <w:rFonts w:ascii="Times New Roman" w:hAnsi="Times New Roman" w:cs="Times New Roman"/>
          <w:color w:val="FF0000"/>
          <w:sz w:val="23"/>
          <w:szCs w:val="23"/>
        </w:rPr>
        <w:t>YOURFAMILYNAME, First Middle</w:t>
      </w:r>
      <w:r>
        <w:rPr>
          <w:rFonts w:ascii="Times New Roman" w:hAnsi="Times New Roman" w:cs="Times New Roman"/>
          <w:color w:val="77206D" w:themeColor="accent5" w:themeShade="BF"/>
          <w:sz w:val="23"/>
          <w:szCs w:val="23"/>
        </w:rPr>
        <w:t>” Estate, et alia</w:t>
      </w:r>
      <w:commentRangeEnd w:id="5"/>
      <w:r>
        <w:commentReference w:id="5"/>
      </w:r>
    </w:p>
    <w:p w14:paraId="673CD847" w14:textId="77777777" w:rsidR="00197100" w:rsidRDefault="00000000">
      <w:pPr>
        <w:pStyle w:val="Standard"/>
        <w:numPr>
          <w:ilvl w:val="0"/>
          <w:numId w:val="1"/>
        </w:numPr>
        <w:spacing w:after="144"/>
        <w:ind w:left="284" w:hanging="28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lastRenderedPageBreak/>
        <w:t>Confirmation and evidence for the existence of the accounts (Sort Code: 12-32-45, Account Number: 12345678) exist, are enclosed along with the following important instruments for your immediate attention, which are not to be ignored;</w:t>
      </w:r>
    </w:p>
    <w:p w14:paraId="24421C72" w14:textId="77777777" w:rsidR="00197100" w:rsidRDefault="00000000">
      <w:pPr>
        <w:pStyle w:val="Standard"/>
        <w:numPr>
          <w:ilvl w:val="0"/>
          <w:numId w:val="2"/>
        </w:numPr>
        <w:spacing w:after="144"/>
        <w:ind w:left="851" w:hanging="28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Unchallenged and unrebutted ‘</w:t>
      </w:r>
      <w:commentRangeStart w:id="6"/>
      <w:r>
        <w:rPr>
          <w:rFonts w:ascii="Baskerville Old Face" w:hAnsi="Baskerville Old Face"/>
          <w:color w:val="FF0000"/>
          <w:sz w:val="23"/>
          <w:szCs w:val="23"/>
        </w:rPr>
        <w:t xml:space="preserve">Statement and Asseveration of True Facts’ </w:t>
      </w:r>
      <w:commentRangeEnd w:id="6"/>
      <w:r>
        <w:commentReference w:id="6"/>
      </w:r>
      <w:r>
        <w:rPr>
          <w:rFonts w:ascii="Baskerville Old Face" w:hAnsi="Baskerville Old Face"/>
          <w:color w:val="77206D" w:themeColor="accent5" w:themeShade="BF"/>
          <w:sz w:val="23"/>
          <w:szCs w:val="23"/>
        </w:rPr>
        <w:t>/ “Affidavit”, and</w:t>
      </w:r>
    </w:p>
    <w:p w14:paraId="174A1689" w14:textId="77777777" w:rsidR="00197100" w:rsidRDefault="00000000">
      <w:pPr>
        <w:pStyle w:val="Standard"/>
        <w:numPr>
          <w:ilvl w:val="0"/>
          <w:numId w:val="2"/>
        </w:numPr>
        <w:spacing w:after="144"/>
        <w:ind w:left="851" w:hanging="284"/>
        <w:jc w:val="both"/>
        <w:rPr>
          <w:rFonts w:ascii="Baskerville Old Face" w:hAnsi="Baskerville Old Face"/>
          <w:color w:val="77206D" w:themeColor="accent5" w:themeShade="BF"/>
          <w:sz w:val="23"/>
          <w:szCs w:val="23"/>
        </w:rPr>
      </w:pPr>
      <w:commentRangeStart w:id="7"/>
      <w:r>
        <w:rPr>
          <w:rFonts w:ascii="Baskerville Old Face" w:hAnsi="Baskerville Old Face"/>
          <w:color w:val="77206D" w:themeColor="accent5" w:themeShade="BF"/>
          <w:sz w:val="23"/>
          <w:szCs w:val="23"/>
        </w:rPr>
        <w:t>Proclamation of the Establishment of Office of the Executor</w:t>
      </w:r>
      <w:commentRangeEnd w:id="7"/>
      <w:r>
        <w:commentReference w:id="7"/>
      </w:r>
      <w:r>
        <w:rPr>
          <w:rFonts w:ascii="Baskerville Old Face" w:hAnsi="Baskerville Old Face"/>
          <w:color w:val="77206D" w:themeColor="accent5" w:themeShade="BF"/>
          <w:sz w:val="23"/>
          <w:szCs w:val="23"/>
        </w:rPr>
        <w:t>, and</w:t>
      </w:r>
    </w:p>
    <w:p w14:paraId="104F4670" w14:textId="77777777" w:rsidR="00197100" w:rsidRDefault="00000000">
      <w:pPr>
        <w:pStyle w:val="Standard"/>
        <w:numPr>
          <w:ilvl w:val="0"/>
          <w:numId w:val="2"/>
        </w:numPr>
        <w:spacing w:after="144"/>
        <w:ind w:left="851" w:hanging="28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Office of the Executor – Notice to Cease and Desist and Notice of Legal Liability, and</w:t>
      </w:r>
    </w:p>
    <w:p w14:paraId="4C4DE0CC" w14:textId="77777777" w:rsidR="00197100" w:rsidRDefault="00000000">
      <w:pPr>
        <w:pStyle w:val="Standard"/>
        <w:numPr>
          <w:ilvl w:val="0"/>
          <w:numId w:val="2"/>
        </w:numPr>
        <w:spacing w:after="144"/>
        <w:ind w:left="851" w:hanging="284"/>
        <w:jc w:val="both"/>
        <w:rPr>
          <w:rFonts w:ascii="Baskerville Old Face" w:hAnsi="Baskerville Old Face"/>
          <w:color w:val="77206D" w:themeColor="accent5" w:themeShade="BF"/>
          <w:sz w:val="23"/>
          <w:szCs w:val="23"/>
        </w:rPr>
      </w:pPr>
      <w:commentRangeStart w:id="8"/>
      <w:r>
        <w:rPr>
          <w:rFonts w:ascii="Baskerville Old Face" w:hAnsi="Baskerville Old Face"/>
          <w:color w:val="77206D" w:themeColor="accent5" w:themeShade="BF"/>
          <w:sz w:val="23"/>
          <w:szCs w:val="23"/>
        </w:rPr>
        <w:t>Notice of Acceptance by Tacit Acquiescence</w:t>
      </w:r>
      <w:commentRangeEnd w:id="8"/>
      <w:r>
        <w:commentReference w:id="8"/>
      </w:r>
      <w:r>
        <w:rPr>
          <w:rFonts w:ascii="Baskerville Old Face" w:hAnsi="Baskerville Old Face"/>
          <w:color w:val="77206D" w:themeColor="accent5" w:themeShade="BF"/>
          <w:sz w:val="23"/>
          <w:szCs w:val="23"/>
        </w:rPr>
        <w:t>, and</w:t>
      </w:r>
    </w:p>
    <w:p w14:paraId="62B5CF18" w14:textId="77777777" w:rsidR="00197100" w:rsidRDefault="00000000">
      <w:pPr>
        <w:pStyle w:val="Standard"/>
        <w:numPr>
          <w:ilvl w:val="0"/>
          <w:numId w:val="2"/>
        </w:numPr>
        <w:spacing w:after="144"/>
        <w:ind w:left="851" w:hanging="28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CC List to relevant parties, and</w:t>
      </w:r>
    </w:p>
    <w:p w14:paraId="73D6B584" w14:textId="77777777" w:rsidR="00197100" w:rsidRDefault="00000000">
      <w:pPr>
        <w:pStyle w:val="Standard"/>
        <w:numPr>
          <w:ilvl w:val="0"/>
          <w:numId w:val="1"/>
        </w:numPr>
        <w:spacing w:after="144"/>
        <w:ind w:left="284" w:hanging="284"/>
        <w:jc w:val="both"/>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The </w:t>
      </w:r>
      <w:r>
        <w:rPr>
          <w:rFonts w:ascii="Baskerville Old Face" w:hAnsi="Baskerville Old Face"/>
          <w:color w:val="800080"/>
          <w:sz w:val="23"/>
          <w:szCs w:val="23"/>
        </w:rPr>
        <w:t>Office of the Executor for the “</w:t>
      </w:r>
      <w:r>
        <w:rPr>
          <w:rFonts w:ascii="Baskerville Old Face" w:hAnsi="Baskerville Old Face"/>
          <w:color w:val="FF0000"/>
          <w:sz w:val="23"/>
          <w:szCs w:val="23"/>
        </w:rPr>
        <w:t>FIRST MIDDLE YOURFAMILYNAME</w:t>
      </w:r>
      <w:r>
        <w:rPr>
          <w:rFonts w:ascii="Baskerville Old Face" w:hAnsi="Baskerville Old Face"/>
          <w:color w:val="800080"/>
          <w:sz w:val="23"/>
          <w:szCs w:val="23"/>
        </w:rPr>
        <w:t>” Estate “Et Alia, directs and instructs you, the living woman known as “Tiina Lee”, to pay on demand, any and all “Invoices” and/or “Bills” that may be incurred in the unlikely event of harm, loss, injury to the living man ‘</w:t>
      </w:r>
      <w:r>
        <w:rPr>
          <w:rFonts w:ascii="Baskerville Old Face" w:hAnsi="Baskerville Old Face"/>
          <w:color w:val="FF0000"/>
          <w:sz w:val="23"/>
          <w:szCs w:val="23"/>
        </w:rPr>
        <w:t>First Middle</w:t>
      </w:r>
      <w:r>
        <w:rPr>
          <w:rFonts w:ascii="Baskerville Old Face" w:hAnsi="Baskerville Old Face"/>
          <w:color w:val="800080"/>
          <w:sz w:val="23"/>
          <w:szCs w:val="23"/>
        </w:rPr>
        <w:t>’, of the bloodline “</w:t>
      </w:r>
      <w:r>
        <w:rPr>
          <w:rFonts w:ascii="Baskerville Old Face" w:hAnsi="Baskerville Old Face"/>
          <w:color w:val="FF0000"/>
          <w:sz w:val="23"/>
          <w:szCs w:val="23"/>
        </w:rPr>
        <w:t>YOURFAMILYNAME</w:t>
      </w:r>
      <w:r>
        <w:rPr>
          <w:rFonts w:ascii="Baskerville Old Face" w:hAnsi="Baskerville Old Face"/>
          <w:color w:val="800080"/>
          <w:sz w:val="23"/>
          <w:szCs w:val="23"/>
        </w:rPr>
        <w:t xml:space="preserve">”, </w:t>
      </w:r>
      <w:commentRangeStart w:id="9"/>
      <w:r>
        <w:rPr>
          <w:rFonts w:ascii="Baskerville Old Face" w:hAnsi="Baskerville Old Face"/>
          <w:color w:val="FF0000"/>
          <w:sz w:val="23"/>
          <w:szCs w:val="23"/>
        </w:rPr>
        <w:t xml:space="preserve">him/her </w:t>
      </w:r>
      <w:commentRangeEnd w:id="9"/>
      <w:r>
        <w:commentReference w:id="9"/>
      </w:r>
      <w:r>
        <w:rPr>
          <w:rFonts w:ascii="Baskerville Old Face" w:hAnsi="Baskerville Old Face"/>
          <w:color w:val="800080"/>
          <w:sz w:val="23"/>
          <w:szCs w:val="23"/>
        </w:rPr>
        <w:t>being the legal and lawful beneficiary of and to the aforementioned estates, and to any and all involved third party Claimant(s), whilst the living man ‘</w:t>
      </w:r>
      <w:r>
        <w:rPr>
          <w:rFonts w:ascii="Baskerville Old Face" w:hAnsi="Baskerville Old Face"/>
          <w:color w:val="FF0000"/>
          <w:sz w:val="23"/>
          <w:szCs w:val="23"/>
        </w:rPr>
        <w:t>First Middle</w:t>
      </w:r>
      <w:r>
        <w:rPr>
          <w:rFonts w:ascii="Baskerville Old Face" w:hAnsi="Baskerville Old Face"/>
          <w:color w:val="800080"/>
          <w:sz w:val="23"/>
          <w:szCs w:val="23"/>
        </w:rPr>
        <w:t>’, of the bloodline “</w:t>
      </w:r>
      <w:proofErr w:type="spellStart"/>
      <w:r>
        <w:rPr>
          <w:rFonts w:ascii="Baskerville Old Face" w:hAnsi="Baskerville Old Face"/>
          <w:color w:val="FF0000"/>
          <w:sz w:val="23"/>
          <w:szCs w:val="23"/>
        </w:rPr>
        <w:t>YourFamilyName</w:t>
      </w:r>
      <w:proofErr w:type="spellEnd"/>
      <w:r>
        <w:rPr>
          <w:rFonts w:ascii="Baskerville Old Face" w:hAnsi="Baskerville Old Face"/>
          <w:color w:val="800080"/>
          <w:sz w:val="23"/>
          <w:szCs w:val="23"/>
        </w:rPr>
        <w:t xml:space="preserve">”, travels in or on any motorised conveyance </w:t>
      </w:r>
      <w:commentRangeStart w:id="10"/>
      <w:r>
        <w:rPr>
          <w:rFonts w:ascii="Baskerville Old Face" w:hAnsi="Baskerville Old Face"/>
          <w:color w:val="FF0000"/>
          <w:sz w:val="23"/>
          <w:szCs w:val="23"/>
        </w:rPr>
        <w:t>he/she</w:t>
      </w:r>
      <w:commentRangeEnd w:id="10"/>
      <w:r>
        <w:commentReference w:id="10"/>
      </w:r>
      <w:r>
        <w:rPr>
          <w:rFonts w:ascii="Baskerville Old Face" w:hAnsi="Baskerville Old Face"/>
          <w:color w:val="800080"/>
          <w:sz w:val="23"/>
          <w:szCs w:val="23"/>
        </w:rPr>
        <w:t xml:space="preserve">,  the living </w:t>
      </w:r>
      <w:r>
        <w:rPr>
          <w:rFonts w:ascii="Baskerville Old Face" w:hAnsi="Baskerville Old Face"/>
          <w:color w:val="FF0000"/>
          <w:sz w:val="23"/>
          <w:szCs w:val="23"/>
        </w:rPr>
        <w:t xml:space="preserve">wo/man </w:t>
      </w:r>
      <w:r>
        <w:rPr>
          <w:rFonts w:ascii="Baskerville Old Face" w:hAnsi="Baskerville Old Face"/>
          <w:color w:val="800080"/>
          <w:sz w:val="23"/>
          <w:szCs w:val="23"/>
        </w:rPr>
        <w:t>‘</w:t>
      </w:r>
      <w:r>
        <w:rPr>
          <w:rFonts w:ascii="Baskerville Old Face" w:hAnsi="Baskerville Old Face"/>
          <w:color w:val="FF0000"/>
          <w:sz w:val="23"/>
          <w:szCs w:val="23"/>
        </w:rPr>
        <w:t>First Middle</w:t>
      </w:r>
      <w:r>
        <w:rPr>
          <w:rFonts w:ascii="Baskerville Old Face" w:hAnsi="Baskerville Old Face"/>
          <w:color w:val="800080"/>
          <w:sz w:val="23"/>
          <w:szCs w:val="23"/>
        </w:rPr>
        <w:t>’, of the bloodline “</w:t>
      </w:r>
      <w:proofErr w:type="spellStart"/>
      <w:r>
        <w:rPr>
          <w:rFonts w:ascii="Baskerville Old Face" w:hAnsi="Baskerville Old Face"/>
          <w:color w:val="FF0000"/>
          <w:sz w:val="23"/>
          <w:szCs w:val="23"/>
        </w:rPr>
        <w:t>YourFamilyName</w:t>
      </w:r>
      <w:proofErr w:type="spellEnd"/>
      <w:r>
        <w:rPr>
          <w:rFonts w:ascii="Baskerville Old Face" w:hAnsi="Baskerville Old Face"/>
          <w:color w:val="800080"/>
          <w:sz w:val="23"/>
          <w:szCs w:val="23"/>
        </w:rPr>
        <w:t xml:space="preserve">”, uses privately and not for commercial use, provided </w:t>
      </w:r>
      <w:commentRangeStart w:id="11"/>
      <w:r>
        <w:rPr>
          <w:rFonts w:ascii="Baskerville Old Face" w:hAnsi="Baskerville Old Face"/>
          <w:color w:val="FF0000"/>
          <w:sz w:val="23"/>
          <w:szCs w:val="23"/>
        </w:rPr>
        <w:t>he/she</w:t>
      </w:r>
      <w:commentRangeEnd w:id="11"/>
      <w:r>
        <w:commentReference w:id="11"/>
      </w:r>
      <w:r>
        <w:rPr>
          <w:rFonts w:ascii="Baskerville Old Face" w:hAnsi="Baskerville Old Face"/>
          <w:color w:val="800080"/>
          <w:sz w:val="23"/>
          <w:szCs w:val="23"/>
        </w:rPr>
        <w:t xml:space="preserve">, the living </w:t>
      </w:r>
      <w:r>
        <w:rPr>
          <w:rFonts w:ascii="Baskerville Old Face" w:hAnsi="Baskerville Old Face"/>
          <w:color w:val="FF0000"/>
          <w:sz w:val="23"/>
          <w:szCs w:val="23"/>
        </w:rPr>
        <w:t>wo/man</w:t>
      </w:r>
      <w:r>
        <w:rPr>
          <w:rFonts w:ascii="Baskerville Old Face" w:hAnsi="Baskerville Old Face"/>
          <w:color w:val="800080"/>
          <w:sz w:val="23"/>
          <w:szCs w:val="23"/>
        </w:rPr>
        <w:t xml:space="preserve"> ‘</w:t>
      </w:r>
      <w:r>
        <w:rPr>
          <w:rFonts w:ascii="Baskerville Old Face" w:hAnsi="Baskerville Old Face"/>
          <w:color w:val="FF0000"/>
          <w:sz w:val="23"/>
          <w:szCs w:val="23"/>
        </w:rPr>
        <w:t>First Middle</w:t>
      </w:r>
      <w:r>
        <w:rPr>
          <w:rFonts w:ascii="Baskerville Old Face" w:hAnsi="Baskerville Old Face"/>
          <w:color w:val="800080"/>
          <w:sz w:val="23"/>
          <w:szCs w:val="23"/>
        </w:rPr>
        <w:t>’, of the bloodline “</w:t>
      </w:r>
      <w:proofErr w:type="spellStart"/>
      <w:r>
        <w:rPr>
          <w:rFonts w:ascii="Baskerville Old Face" w:hAnsi="Baskerville Old Face"/>
          <w:color w:val="FF0000"/>
          <w:sz w:val="23"/>
          <w:szCs w:val="23"/>
        </w:rPr>
        <w:t>YourFamilyName</w:t>
      </w:r>
      <w:proofErr w:type="spellEnd"/>
      <w:r>
        <w:rPr>
          <w:rFonts w:ascii="Baskerville Old Face" w:hAnsi="Baskerville Old Face"/>
          <w:color w:val="800080"/>
          <w:sz w:val="23"/>
          <w:szCs w:val="23"/>
        </w:rPr>
        <w:t>”, safely and with respect and dignity travels on the land of Albion, and</w:t>
      </w:r>
    </w:p>
    <w:p w14:paraId="0EFE7514" w14:textId="77777777" w:rsidR="00197100" w:rsidRDefault="00000000">
      <w:pPr>
        <w:pStyle w:val="Standard"/>
        <w:numPr>
          <w:ilvl w:val="0"/>
          <w:numId w:val="1"/>
        </w:numPr>
        <w:spacing w:after="144"/>
        <w:ind w:left="284" w:hanging="284"/>
        <w:jc w:val="both"/>
        <w:rPr>
          <w:rFonts w:ascii="Baskerville Old Face" w:hAnsi="Baskerville Old Face"/>
          <w:color w:val="77206D" w:themeColor="accent5" w:themeShade="BF"/>
          <w:sz w:val="23"/>
          <w:szCs w:val="23"/>
        </w:rPr>
      </w:pPr>
      <w:r>
        <w:rPr>
          <w:rFonts w:ascii="Baskerville Old Face" w:hAnsi="Baskerville Old Face"/>
          <w:color w:val="800080"/>
          <w:sz w:val="23"/>
          <w:szCs w:val="23"/>
        </w:rPr>
        <w:t>This Office requires from you, the living woman known as “Tinna Lee” written assurance and Confirmation, within 28 days from receipt of this Notice, that said directions and instructions will be followed to the letter, upon any request that the Office of the Executor for the “</w:t>
      </w:r>
      <w:r>
        <w:rPr>
          <w:rFonts w:ascii="Baskerville Old Face" w:hAnsi="Baskerville Old Face"/>
          <w:color w:val="FF0000"/>
          <w:sz w:val="23"/>
          <w:szCs w:val="23"/>
        </w:rPr>
        <w:t>FIRST MIDDLE YOURFAMILYNAME</w:t>
      </w:r>
      <w:r>
        <w:rPr>
          <w:rFonts w:ascii="Baskerville Old Face" w:hAnsi="Baskerville Old Face"/>
          <w:color w:val="800080"/>
          <w:sz w:val="23"/>
          <w:szCs w:val="23"/>
        </w:rPr>
        <w:t>” estate authorises, and</w:t>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p>
    <w:p w14:paraId="52DE37F0" w14:textId="77777777" w:rsidR="00197100" w:rsidRDefault="00197100">
      <w:pPr>
        <w:pStyle w:val="Standard"/>
        <w:rPr>
          <w:rFonts w:ascii="Baskerville Old Face" w:hAnsi="Baskerville Old Face"/>
          <w:color w:val="77206D" w:themeColor="accent5" w:themeShade="BF"/>
          <w:sz w:val="23"/>
          <w:szCs w:val="23"/>
        </w:rPr>
      </w:pPr>
    </w:p>
    <w:p w14:paraId="3214CA74" w14:textId="77777777" w:rsidR="00197100" w:rsidRDefault="00197100">
      <w:pPr>
        <w:pStyle w:val="Standard"/>
        <w:rPr>
          <w:rFonts w:ascii="Baskerville Old Face" w:hAnsi="Baskerville Old Face"/>
          <w:color w:val="77206D" w:themeColor="accent5" w:themeShade="BF"/>
          <w:sz w:val="23"/>
          <w:szCs w:val="23"/>
        </w:rPr>
      </w:pPr>
    </w:p>
    <w:p w14:paraId="62A79CEE" w14:textId="77777777" w:rsidR="00197100" w:rsidRDefault="00000000">
      <w:pPr>
        <w:pStyle w:val="Standard"/>
        <w:jc w:val="right"/>
        <w:rPr>
          <w:rFonts w:ascii="Baskerville Old Face" w:hAnsi="Baskerville Old Face"/>
          <w:color w:val="77206D" w:themeColor="accent5" w:themeShade="BF"/>
          <w:sz w:val="23"/>
          <w:szCs w:val="23"/>
        </w:rPr>
      </w:pPr>
      <w:commentRangeStart w:id="12"/>
      <w:r>
        <w:rPr>
          <w:rFonts w:ascii="Baskerville Old Face" w:hAnsi="Baskerville Old Face"/>
          <w:color w:val="77206D" w:themeColor="accent5" w:themeShade="BF"/>
          <w:sz w:val="23"/>
          <w:szCs w:val="23"/>
        </w:rPr>
        <w:t>Govern yourself accordingly</w:t>
      </w:r>
    </w:p>
    <w:p w14:paraId="533C39AA" w14:textId="77777777" w:rsidR="00197100" w:rsidRDefault="00000000">
      <w:pPr>
        <w:pStyle w:val="Standard"/>
        <w:jc w:val="right"/>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All Rights Reserved, “NON-ASSUMPSIT”</w:t>
      </w:r>
    </w:p>
    <w:p w14:paraId="487D1B7B" w14:textId="77777777" w:rsidR="00197100" w:rsidRDefault="00000000">
      <w:pPr>
        <w:pStyle w:val="Standard"/>
        <w:jc w:val="right"/>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Without prejudice, vexation or malice</w:t>
      </w:r>
      <w:commentRangeEnd w:id="12"/>
      <w:r>
        <w:commentReference w:id="12"/>
      </w:r>
    </w:p>
    <w:p w14:paraId="029406AB" w14:textId="77777777" w:rsidR="00197100" w:rsidRDefault="00197100">
      <w:pPr>
        <w:pStyle w:val="Standard"/>
        <w:rPr>
          <w:rFonts w:ascii="Baskerville Old Face" w:hAnsi="Baskerville Old Face"/>
          <w:color w:val="77206D" w:themeColor="accent5" w:themeShade="BF"/>
          <w:sz w:val="23"/>
          <w:szCs w:val="23"/>
        </w:rPr>
      </w:pPr>
    </w:p>
    <w:p w14:paraId="03D07E74" w14:textId="77777777" w:rsidR="00197100" w:rsidRDefault="00197100">
      <w:pPr>
        <w:pStyle w:val="Standard"/>
        <w:rPr>
          <w:rFonts w:ascii="Baskerville Old Face" w:hAnsi="Baskerville Old Face"/>
          <w:color w:val="77206D" w:themeColor="accent5" w:themeShade="BF"/>
          <w:sz w:val="23"/>
          <w:szCs w:val="23"/>
        </w:rPr>
      </w:pPr>
    </w:p>
    <w:p w14:paraId="708FE1AF" w14:textId="77777777" w:rsidR="00197100" w:rsidRDefault="00197100">
      <w:pPr>
        <w:pStyle w:val="Standard"/>
        <w:rPr>
          <w:rFonts w:ascii="Baskerville Old Face" w:hAnsi="Baskerville Old Face"/>
          <w:color w:val="77206D" w:themeColor="accent5" w:themeShade="BF"/>
          <w:sz w:val="23"/>
          <w:szCs w:val="23"/>
        </w:rPr>
      </w:pPr>
    </w:p>
    <w:p w14:paraId="5AD1FA96" w14:textId="77777777" w:rsidR="00197100" w:rsidRDefault="00197100">
      <w:pPr>
        <w:pStyle w:val="Standard"/>
        <w:rPr>
          <w:rFonts w:ascii="Baskerville Old Face" w:hAnsi="Baskerville Old Face"/>
          <w:color w:val="77206D" w:themeColor="accent5" w:themeShade="BF"/>
          <w:sz w:val="23"/>
          <w:szCs w:val="23"/>
        </w:rPr>
      </w:pPr>
    </w:p>
    <w:p w14:paraId="44873F82"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t>By: executor</w:t>
      </w:r>
    </w:p>
    <w:p w14:paraId="139C311A" w14:textId="77777777" w:rsidR="00197100" w:rsidRDefault="00000000">
      <w:pPr>
        <w:pStyle w:val="Standard"/>
        <w:jc w:val="right"/>
        <w:rPr>
          <w:rFonts w:ascii="Baskerville Old Face" w:hAnsi="Baskerville Old Face"/>
          <w:color w:val="5B277D"/>
          <w:sz w:val="21"/>
          <w:szCs w:val="21"/>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5B277D"/>
          <w:sz w:val="21"/>
          <w:szCs w:val="21"/>
        </w:rPr>
        <w:t>Office of the Executor</w:t>
      </w:r>
      <w:r>
        <w:rPr>
          <w:rFonts w:ascii="Baskerville Old Face" w:hAnsi="Baskerville Old Face"/>
          <w:color w:val="5B277D"/>
          <w:sz w:val="21"/>
          <w:szCs w:val="21"/>
        </w:rPr>
        <w:br/>
        <w:t>“</w:t>
      </w:r>
      <w:r>
        <w:rPr>
          <w:rFonts w:ascii="Baskerville Old Face" w:hAnsi="Baskerville Old Face"/>
          <w:color w:val="FF0000"/>
          <w:sz w:val="23"/>
          <w:szCs w:val="23"/>
        </w:rPr>
        <w:t>FIRST MIDDLE YOURFAMILYNAME</w:t>
      </w:r>
      <w:r>
        <w:rPr>
          <w:rFonts w:ascii="Baskerville Old Face" w:hAnsi="Baskerville Old Face"/>
          <w:color w:val="5B277D"/>
          <w:sz w:val="21"/>
          <w:szCs w:val="21"/>
        </w:rPr>
        <w:t>” Estate.</w:t>
      </w:r>
    </w:p>
    <w:p w14:paraId="6A1461DF" w14:textId="77777777" w:rsidR="00197100" w:rsidRDefault="00000000">
      <w:pPr>
        <w:pStyle w:val="Standard"/>
        <w:ind w:left="1440"/>
        <w:jc w:val="right"/>
        <w:rPr>
          <w:rFonts w:ascii="Baskerville Old Face" w:hAnsi="Baskerville Old Face"/>
          <w:color w:val="5B277D"/>
          <w:sz w:val="21"/>
          <w:szCs w:val="21"/>
        </w:rPr>
      </w:pPr>
      <w:r>
        <w:rPr>
          <w:rFonts w:ascii="Baskerville Old Face" w:hAnsi="Baskerville Old Face"/>
          <w:color w:val="5B277D"/>
          <w:sz w:val="21"/>
          <w:szCs w:val="21"/>
        </w:rPr>
        <w:t xml:space="preserve">“Nation” of </w:t>
      </w:r>
      <w:r>
        <w:rPr>
          <w:rFonts w:ascii="Baskerville Old Face" w:eastAsia="TimesNewRomanPSMT" w:hAnsi="Baskerville Old Face" w:cs="TimesNewRomanPSMT"/>
          <w:color w:val="5B277D"/>
          <w:sz w:val="21"/>
          <w:szCs w:val="21"/>
        </w:rPr>
        <w:t>Albion</w:t>
      </w:r>
    </w:p>
    <w:p w14:paraId="2AFBA764" w14:textId="77777777" w:rsidR="00197100" w:rsidRDefault="00000000">
      <w:pPr>
        <w:pStyle w:val="Standard"/>
        <w:ind w:left="1440"/>
        <w:jc w:val="right"/>
        <w:rPr>
          <w:rFonts w:ascii="Baskerville Old Face" w:hAnsi="Baskerville Old Face"/>
          <w:color w:val="5B277D"/>
          <w:sz w:val="21"/>
          <w:szCs w:val="21"/>
        </w:rPr>
      </w:pPr>
      <w:r>
        <w:rPr>
          <w:rFonts w:ascii="Baskerville Old Face" w:hAnsi="Baskerville Old Face"/>
          <w:color w:val="5B277D"/>
          <w:sz w:val="21"/>
          <w:szCs w:val="21"/>
        </w:rPr>
        <w:t>General-Post Office</w:t>
      </w:r>
    </w:p>
    <w:p w14:paraId="13517914" w14:textId="77777777" w:rsidR="00197100" w:rsidRDefault="00000000">
      <w:pPr>
        <w:pStyle w:val="Standard"/>
        <w:tabs>
          <w:tab w:val="center" w:pos="3973"/>
          <w:tab w:val="right" w:pos="8126"/>
        </w:tabs>
        <w:ind w:left="-180" w:right="-180"/>
        <w:jc w:val="right"/>
        <w:rPr>
          <w:rFonts w:ascii="Baskerville Old Face" w:hAnsi="Baskerville Old Face"/>
          <w:color w:val="5B277D"/>
          <w:sz w:val="21"/>
          <w:szCs w:val="21"/>
        </w:rPr>
      </w:pPr>
      <w:r>
        <w:rPr>
          <w:rFonts w:ascii="Baskerville Old Face" w:eastAsia="Times New Roman" w:hAnsi="Baskerville Old Face" w:cs="Times New Roman"/>
          <w:color w:val="5B277D"/>
          <w:sz w:val="21"/>
          <w:szCs w:val="21"/>
        </w:rPr>
        <w:t>c/o “</w:t>
      </w:r>
      <w:r>
        <w:rPr>
          <w:rFonts w:ascii="Baskerville Old Face" w:eastAsia="Times New Roman" w:hAnsi="Baskerville Old Face" w:cs="Times New Roman"/>
          <w:color w:val="FF0000"/>
          <w:sz w:val="21"/>
          <w:szCs w:val="21"/>
        </w:rPr>
        <w:t>Your street address</w:t>
      </w:r>
      <w:r>
        <w:rPr>
          <w:rFonts w:ascii="Baskerville Old Face" w:eastAsia="Times New Roman" w:hAnsi="Baskerville Old Face" w:cs="Times New Roman"/>
          <w:color w:val="5B277D"/>
          <w:sz w:val="21"/>
          <w:szCs w:val="21"/>
        </w:rPr>
        <w:t>”,</w:t>
      </w:r>
    </w:p>
    <w:p w14:paraId="379EAE43" w14:textId="77777777" w:rsidR="00197100" w:rsidRDefault="00000000">
      <w:pPr>
        <w:pStyle w:val="Header"/>
        <w:tabs>
          <w:tab w:val="center" w:pos="3973"/>
          <w:tab w:val="right" w:pos="8126"/>
        </w:tabs>
        <w:ind w:left="-180" w:right="-180"/>
        <w:jc w:val="right"/>
        <w:rPr>
          <w:rFonts w:ascii="Baskerville Old Face" w:hAnsi="Baskerville Old Face"/>
          <w:color w:val="5B277D"/>
          <w:sz w:val="21"/>
        </w:rPr>
      </w:pPr>
      <w:r>
        <w:rPr>
          <w:rFonts w:ascii="Baskerville Old Face" w:eastAsia="Times New Roman" w:hAnsi="Baskerville Old Face" w:cs="Times New Roman"/>
          <w:color w:val="5B277D"/>
          <w:sz w:val="21"/>
        </w:rPr>
        <w:t>the town, known as “</w:t>
      </w:r>
      <w:r>
        <w:rPr>
          <w:rFonts w:ascii="Baskerville Old Face" w:eastAsia="Times New Roman" w:hAnsi="Baskerville Old Face" w:cs="Times New Roman"/>
          <w:color w:val="FF0000"/>
          <w:sz w:val="21"/>
        </w:rPr>
        <w:t>Town</w:t>
      </w:r>
      <w:r>
        <w:rPr>
          <w:rFonts w:ascii="Baskerville Old Face" w:eastAsia="Times New Roman" w:hAnsi="Baskerville Old Face" w:cs="Times New Roman"/>
          <w:color w:val="5B277D"/>
          <w:sz w:val="21"/>
        </w:rPr>
        <w:t>”</w:t>
      </w:r>
    </w:p>
    <w:p w14:paraId="5D900A71" w14:textId="77777777" w:rsidR="00197100" w:rsidRDefault="00000000">
      <w:pPr>
        <w:pStyle w:val="Standard"/>
        <w:spacing w:after="58"/>
        <w:ind w:left="2609" w:hanging="2609"/>
        <w:jc w:val="right"/>
        <w:rPr>
          <w:rFonts w:ascii="Baskerville Old Face" w:hAnsi="Baskerville Old Face"/>
          <w:color w:val="5B277D"/>
          <w:sz w:val="21"/>
          <w:szCs w:val="21"/>
        </w:rPr>
      </w:pPr>
      <w:r>
        <w:rPr>
          <w:rFonts w:ascii="Baskerville Old Face" w:eastAsia="Times New Roman" w:hAnsi="Baskerville Old Face" w:cs="Times New Roman"/>
          <w:color w:val="5B277D"/>
          <w:sz w:val="21"/>
          <w:szCs w:val="21"/>
        </w:rPr>
        <w:t>in the “County” known as “</w:t>
      </w:r>
      <w:r>
        <w:rPr>
          <w:rFonts w:ascii="Baskerville Old Face" w:eastAsia="Times New Roman" w:hAnsi="Baskerville Old Face" w:cs="Times New Roman"/>
          <w:color w:val="FF0000"/>
          <w:sz w:val="21"/>
          <w:szCs w:val="21"/>
        </w:rPr>
        <w:t>County</w:t>
      </w:r>
      <w:r>
        <w:rPr>
          <w:rFonts w:ascii="Baskerville Old Face" w:eastAsia="Times New Roman" w:hAnsi="Baskerville Old Face" w:cs="Times New Roman"/>
          <w:color w:val="5B277D"/>
          <w:sz w:val="21"/>
          <w:szCs w:val="21"/>
        </w:rPr>
        <w:t>”</w:t>
      </w:r>
    </w:p>
    <w:p w14:paraId="79ED838A" w14:textId="77777777" w:rsidR="00197100" w:rsidRDefault="00000000">
      <w:pPr>
        <w:pStyle w:val="Standard"/>
        <w:spacing w:after="58"/>
        <w:ind w:left="2609" w:hanging="2609"/>
        <w:jc w:val="right"/>
        <w:rPr>
          <w:rFonts w:ascii="Baskerville Old Face" w:hAnsi="Baskerville Old Face"/>
          <w:color w:val="5B277D"/>
          <w:sz w:val="21"/>
          <w:szCs w:val="21"/>
        </w:rPr>
      </w:pPr>
      <w:r>
        <w:rPr>
          <w:rFonts w:ascii="Baskerville Old Face" w:eastAsia="Times New Roman" w:hAnsi="Baskerville Old Face" w:cs="Times New Roman"/>
          <w:color w:val="5B277D"/>
          <w:sz w:val="21"/>
          <w:szCs w:val="21"/>
        </w:rPr>
        <w:t xml:space="preserve">on the land of </w:t>
      </w:r>
      <w:r>
        <w:rPr>
          <w:rFonts w:ascii="Baskerville Old Face" w:eastAsia="TimesNewRomanPSMT" w:hAnsi="Baskerville Old Face" w:cs="TimesNewRomanPSMT"/>
          <w:color w:val="5B277D"/>
          <w:sz w:val="21"/>
          <w:szCs w:val="21"/>
        </w:rPr>
        <w:t>Albion</w:t>
      </w:r>
      <w:r>
        <w:rPr>
          <w:rFonts w:ascii="Baskerville Old Face" w:eastAsia="Times New Roman" w:hAnsi="Baskerville Old Face" w:cs="Times New Roman"/>
          <w:color w:val="5B277D"/>
          <w:sz w:val="21"/>
          <w:szCs w:val="21"/>
        </w:rPr>
        <w:t xml:space="preserve">  </w:t>
      </w:r>
    </w:p>
    <w:p w14:paraId="27DC33F4" w14:textId="77777777" w:rsidR="00197100" w:rsidRDefault="00000000">
      <w:pPr>
        <w:pStyle w:val="Header"/>
        <w:tabs>
          <w:tab w:val="center" w:pos="3973"/>
          <w:tab w:val="right" w:pos="8126"/>
        </w:tabs>
        <w:ind w:left="-180" w:right="-180"/>
        <w:jc w:val="right"/>
        <w:rPr>
          <w:rFonts w:ascii="Baskerville Old Face" w:hAnsi="Baskerville Old Face"/>
          <w:color w:val="5B277D"/>
          <w:sz w:val="21"/>
        </w:rPr>
      </w:pPr>
      <w:commentRangeStart w:id="13"/>
      <w:r>
        <w:rPr>
          <w:rFonts w:ascii="Baskerville Old Face" w:eastAsia="Times New Roman" w:hAnsi="Baskerville Old Face" w:cs="Times New Roman"/>
          <w:color w:val="5B277D"/>
          <w:sz w:val="21"/>
        </w:rPr>
        <w:t>[“</w:t>
      </w:r>
      <w:r>
        <w:rPr>
          <w:rFonts w:ascii="Baskerville Old Face" w:eastAsia="Times New Roman" w:hAnsi="Baskerville Old Face" w:cs="Times New Roman"/>
          <w:color w:val="FF0000"/>
          <w:sz w:val="21"/>
        </w:rPr>
        <w:t>POSTCODE”</w:t>
      </w:r>
      <w:r>
        <w:rPr>
          <w:rFonts w:ascii="Baskerville Old Face" w:eastAsia="Times New Roman" w:hAnsi="Baskerville Old Face" w:cs="Times New Roman"/>
          <w:color w:val="5B277D"/>
          <w:sz w:val="21"/>
        </w:rPr>
        <w:t>]</w:t>
      </w:r>
      <w:commentRangeEnd w:id="13"/>
      <w:r>
        <w:commentReference w:id="13"/>
      </w:r>
    </w:p>
    <w:p w14:paraId="45C1E3FE"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p>
    <w:p w14:paraId="3A5464A2"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lastRenderedPageBreak/>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t xml:space="preserve"> </w:t>
      </w:r>
    </w:p>
    <w:p w14:paraId="3257A681" w14:textId="33213869" w:rsidR="00197100" w:rsidRDefault="00000000" w:rsidP="00397542">
      <w:pPr>
        <w:rPr>
          <w:rFonts w:ascii="Baskerville Old Face" w:hAnsi="Baskerville Old Face"/>
          <w:color w:val="77206D" w:themeColor="accent5" w:themeShade="BF"/>
          <w:sz w:val="23"/>
          <w:szCs w:val="23"/>
        </w:rPr>
      </w:pPr>
      <w:r>
        <w:br w:type="page"/>
      </w:r>
      <w:commentRangeStart w:id="14"/>
      <w:r>
        <w:rPr>
          <w:rFonts w:ascii="Baskerville Old Face" w:hAnsi="Baskerville Old Face"/>
          <w:color w:val="77206D" w:themeColor="accent5" w:themeShade="BF"/>
          <w:sz w:val="23"/>
          <w:szCs w:val="23"/>
        </w:rPr>
        <w:lastRenderedPageBreak/>
        <w:t>The People's Lore of Albion Legal Disclaimer</w:t>
      </w:r>
      <w:commentRangeEnd w:id="14"/>
      <w:r>
        <w:commentReference w:id="14"/>
      </w:r>
    </w:p>
    <w:p w14:paraId="679B82B2" w14:textId="77777777" w:rsidR="00197100" w:rsidRDefault="00197100">
      <w:pPr>
        <w:pStyle w:val="Standard"/>
        <w:rPr>
          <w:rFonts w:ascii="Baskerville Old Face" w:hAnsi="Baskerville Old Face"/>
          <w:color w:val="77206D" w:themeColor="accent5" w:themeShade="BF"/>
          <w:sz w:val="23"/>
          <w:szCs w:val="23"/>
        </w:rPr>
      </w:pPr>
    </w:p>
    <w:p w14:paraId="53F1CCB7"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The information provided in the www.peoplescourt.co.uk templates, Zoom meetings, and materials (including emails) is for informational and educational purposes only and does not constitute legal or lawful advice.</w:t>
      </w:r>
    </w:p>
    <w:p w14:paraId="7E477174"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The People's Lore of Albion Glue associates are not legal professionals and do not provide legal representation.</w:t>
      </w:r>
    </w:p>
    <w:p w14:paraId="15D85B57"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The content may be general and may not be applicable to your specific situation.</w:t>
      </w:r>
    </w:p>
    <w:p w14:paraId="2834D72C"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Participation in meetings does not create a legal or advisory relationship.</w:t>
      </w:r>
    </w:p>
    <w:p w14:paraId="0E2F802A"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 xml:space="preserve"> • The People's Lore of Albion Glue associates are not responsible for any outcomes based on the use of our materials.</w:t>
      </w:r>
    </w:p>
    <w:p w14:paraId="4F54822E" w14:textId="77777777" w:rsidR="00197100" w:rsidRDefault="00000000">
      <w:pPr>
        <w:pStyle w:val="Standard"/>
        <w:rPr>
          <w:rFonts w:ascii="Baskerville Old Face" w:hAnsi="Baskerville Old Face"/>
          <w:color w:val="77206D" w:themeColor="accent5" w:themeShade="BF"/>
          <w:sz w:val="23"/>
          <w:szCs w:val="23"/>
        </w:rPr>
      </w:pPr>
      <w:r>
        <w:rPr>
          <w:rFonts w:ascii="Baskerville Old Face" w:hAnsi="Baskerville Old Face"/>
          <w:color w:val="77206D" w:themeColor="accent5" w:themeShade="BF"/>
          <w:sz w:val="23"/>
          <w:szCs w:val="23"/>
        </w:rPr>
        <w:t>For legal matters, seek professional advice suited to your needs.</w:t>
      </w:r>
    </w:p>
    <w:p w14:paraId="7812FE04" w14:textId="77777777" w:rsidR="00197100" w:rsidRDefault="00000000">
      <w:pPr>
        <w:pStyle w:val="Standard"/>
        <w:rPr>
          <w:color w:val="77206D" w:themeColor="accent5" w:themeShade="BF"/>
          <w:sz w:val="23"/>
          <w:szCs w:val="23"/>
        </w:rPr>
      </w:pP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rFonts w:ascii="Baskerville Old Face" w:hAnsi="Baskerville Old Face"/>
          <w:color w:val="77206D" w:themeColor="accent5" w:themeShade="BF"/>
          <w:sz w:val="23"/>
          <w:szCs w:val="23"/>
        </w:rPr>
        <w:tab/>
      </w:r>
      <w:r>
        <w:rPr>
          <w:color w:val="77206D" w:themeColor="accent5" w:themeShade="BF"/>
          <w:sz w:val="23"/>
          <w:szCs w:val="23"/>
        </w:rPr>
        <w:tab/>
      </w:r>
      <w:r>
        <w:rPr>
          <w:color w:val="77206D" w:themeColor="accent5" w:themeShade="BF"/>
          <w:sz w:val="23"/>
          <w:szCs w:val="23"/>
        </w:rPr>
        <w:tab/>
      </w:r>
    </w:p>
    <w:sectPr w:rsidR="00197100">
      <w:headerReference w:type="default" r:id="rId10"/>
      <w:footerReference w:type="default" r:id="rId11"/>
      <w:headerReference w:type="first" r:id="rId12"/>
      <w:footerReference w:type="first" r:id="rId13"/>
      <w:pgSz w:w="11906" w:h="16838"/>
      <w:pgMar w:top="1134" w:right="1134" w:bottom="777" w:left="1134" w:header="0" w:footer="72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Graham" w:date="2025-04-06T09:08:00Z" w:initials="JG">
    <w:p w14:paraId="0BA7E175" w14:textId="77777777" w:rsidR="00197100" w:rsidRDefault="00000000">
      <w:r>
        <w:rPr>
          <w:rFonts w:eastAsia="Segoe UI" w:cs="Tahoma"/>
          <w:sz w:val="24"/>
          <w:lang w:val="en-US" w:eastAsia="en-US" w:bidi="en-US"/>
        </w:rPr>
        <w:t>For the notice to be more succinct, transfer the details in the heading to paragraph 1 (re estate names) and the end of the notice (General-Post Office and address)</w:t>
      </w:r>
    </w:p>
  </w:comment>
  <w:comment w:id="1" w:author="James Graham" w:date="2025-04-06T08:55:00Z" w:initials="JG">
    <w:p w14:paraId="4280FEAD" w14:textId="77777777" w:rsidR="00197100" w:rsidRDefault="00000000">
      <w:r>
        <w:rPr>
          <w:rFonts w:eastAsia="Segoe UI" w:cs="Tahoma"/>
          <w:sz w:val="24"/>
          <w:lang w:val="en-US" w:eastAsia="en-US" w:bidi="en-US"/>
        </w:rPr>
        <w:t>It is essential to ensure the recipient’s details are accurate.</w:t>
      </w:r>
    </w:p>
    <w:p w14:paraId="69B6FD06" w14:textId="77777777" w:rsidR="00197100" w:rsidRDefault="00197100"/>
    <w:p w14:paraId="2C15C8A4" w14:textId="77777777" w:rsidR="00197100" w:rsidRDefault="00000000">
      <w:r>
        <w:rPr>
          <w:rFonts w:eastAsia="Segoe UI" w:cs="Tahoma"/>
          <w:sz w:val="24"/>
          <w:lang w:val="en-US" w:eastAsia="en-US" w:bidi="en-US"/>
        </w:rPr>
        <w:t>The original document referred to Citi Bank and Canary Wharf Branch - both, I believe, are incorrect.</w:t>
      </w:r>
    </w:p>
    <w:p w14:paraId="5ABEFFE9" w14:textId="77777777" w:rsidR="00197100" w:rsidRDefault="00197100"/>
    <w:p w14:paraId="6C6C80A8" w14:textId="77777777" w:rsidR="00197100" w:rsidRDefault="00000000">
      <w:r>
        <w:rPr>
          <w:rFonts w:eastAsia="Segoe UI" w:cs="Tahoma"/>
          <w:sz w:val="24"/>
          <w:lang w:val="en-US" w:eastAsia="en-US" w:bidi="en-US"/>
        </w:rPr>
        <w:t>As the notice refers to “Tiina Lee” as “you” later in the notice - I have included the reference “you” in brackets here.</w:t>
      </w:r>
    </w:p>
  </w:comment>
  <w:comment w:id="3" w:author="James Graham" w:date="2025-04-06T08:58:00Z" w:initials="JG">
    <w:p w14:paraId="1990A645" w14:textId="77777777" w:rsidR="00197100" w:rsidRDefault="00000000">
      <w:r>
        <w:rPr>
          <w:rFonts w:eastAsia="Segoe UI" w:cs="Tahoma"/>
          <w:sz w:val="24"/>
          <w:lang w:val="en-US" w:eastAsia="en-US" w:bidi="en-US"/>
        </w:rPr>
        <w:t>For all Notices, it’s normal practice to include the following:</w:t>
      </w:r>
    </w:p>
    <w:p w14:paraId="5D4754A5" w14:textId="77777777" w:rsidR="00197100" w:rsidRDefault="00197100"/>
    <w:p w14:paraId="148724E5" w14:textId="77777777" w:rsidR="00197100" w:rsidRDefault="00000000">
      <w:r>
        <w:rPr>
          <w:rFonts w:eastAsia="Segoe UI" w:cs="Tahoma"/>
          <w:sz w:val="24"/>
          <w:lang w:val="en-US" w:eastAsia="en-US" w:bidi="en-US"/>
        </w:rPr>
        <w:t>Notice to Principal is Notice to Agent</w:t>
      </w:r>
    </w:p>
    <w:p w14:paraId="1F9F2EB3" w14:textId="77777777" w:rsidR="00197100" w:rsidRDefault="00000000">
      <w:r>
        <w:rPr>
          <w:rFonts w:eastAsia="Segoe UI" w:cs="Tahoma"/>
          <w:sz w:val="24"/>
          <w:lang w:val="en-US" w:eastAsia="en-US" w:bidi="en-US"/>
        </w:rPr>
        <w:t>Notice to Agent is Notice to Principal</w:t>
      </w:r>
    </w:p>
  </w:comment>
  <w:comment w:id="4" w:author="James Graham" w:date="2025-04-06T08:59:00Z" w:initials="JG">
    <w:p w14:paraId="38CF43C6" w14:textId="77777777" w:rsidR="00197100" w:rsidRDefault="00000000">
      <w:r>
        <w:rPr>
          <w:rFonts w:eastAsia="Segoe UI" w:cs="Tahoma"/>
          <w:sz w:val="24"/>
          <w:lang w:val="en-US" w:eastAsia="en-US" w:bidi="en-US"/>
        </w:rPr>
        <w:t xml:space="preserve">Ensure the accurate name of the bank / corporation is used. </w:t>
      </w:r>
    </w:p>
  </w:comment>
  <w:comment w:id="5" w:author="James Graham" w:date="2025-04-06T09:47:00Z" w:initials="JG">
    <w:p w14:paraId="0267C5FF" w14:textId="77777777" w:rsidR="00197100" w:rsidRDefault="00000000">
      <w:r>
        <w:rPr>
          <w:rFonts w:eastAsia="Segoe UI" w:cs="Tahoma"/>
          <w:sz w:val="24"/>
          <w:lang w:val="en-US" w:eastAsia="en-US" w:bidi="en-US"/>
        </w:rPr>
        <w:t>Use Font Times New Roman for Estate names</w:t>
      </w:r>
    </w:p>
  </w:comment>
  <w:comment w:id="6" w:author="James Graham" w:date="2025-04-06T09:11:00Z" w:initials="JG">
    <w:p w14:paraId="62236A8D" w14:textId="77777777" w:rsidR="00197100" w:rsidRDefault="00000000">
      <w:r>
        <w:rPr>
          <w:rFonts w:eastAsia="Segoe UI" w:cs="Tahoma"/>
          <w:sz w:val="24"/>
          <w:lang w:val="en-GB" w:eastAsia="en-US" w:bidi="en-US"/>
        </w:rPr>
        <w:t>It’s essential that the text should agree with your Affidavit that you had witnessed, e.g.</w:t>
      </w:r>
    </w:p>
    <w:p w14:paraId="03BB95CB" w14:textId="77777777" w:rsidR="00197100" w:rsidRDefault="00197100"/>
    <w:p w14:paraId="4E6E4CCF" w14:textId="77777777" w:rsidR="00197100" w:rsidRDefault="00000000">
      <w:r>
        <w:rPr>
          <w:rFonts w:eastAsia="Segoe UI" w:cs="Tahoma"/>
          <w:sz w:val="24"/>
          <w:lang w:val="en-GB" w:eastAsia="en-US" w:bidi="en-US"/>
        </w:rPr>
        <w:t xml:space="preserve">‘Statement and Asseveration of True Facts’ (as per the latest Affidavit on </w:t>
      </w:r>
      <w:hyperlink r:id="rId1">
        <w:r w:rsidR="00197100">
          <w:rPr>
            <w:rFonts w:eastAsia="Segoe UI" w:cs="Tahoma"/>
            <w:sz w:val="24"/>
            <w:lang w:val="en-GB" w:eastAsia="en-US" w:bidi="en-US"/>
          </w:rPr>
          <w:t>www.peoplescourt.co.uk</w:t>
        </w:r>
      </w:hyperlink>
      <w:r>
        <w:rPr>
          <w:rFonts w:eastAsia="Segoe UI" w:cs="Tahoma"/>
          <w:sz w:val="24"/>
          <w:lang w:val="en-GB" w:eastAsia="en-US" w:bidi="en-US"/>
        </w:rPr>
        <w:t>)</w:t>
      </w:r>
    </w:p>
    <w:p w14:paraId="788586A6" w14:textId="77777777" w:rsidR="00197100" w:rsidRDefault="00197100"/>
    <w:p w14:paraId="358B8C43" w14:textId="77777777" w:rsidR="00197100" w:rsidRDefault="00000000">
      <w:r>
        <w:rPr>
          <w:rFonts w:eastAsia="Segoe UI" w:cs="Tahoma"/>
          <w:sz w:val="24"/>
          <w:lang w:val="en-GB" w:eastAsia="en-US" w:bidi="en-US"/>
        </w:rPr>
        <w:t>OR</w:t>
      </w:r>
    </w:p>
    <w:p w14:paraId="4590A6DA" w14:textId="77777777" w:rsidR="00197100" w:rsidRDefault="00197100"/>
    <w:p w14:paraId="595DE218" w14:textId="77777777" w:rsidR="00197100" w:rsidRDefault="00000000">
      <w:r>
        <w:rPr>
          <w:rFonts w:eastAsia="Segoe UI" w:cs="Tahoma"/>
          <w:sz w:val="24"/>
          <w:lang w:val="en-GB" w:eastAsia="en-US" w:bidi="en-US"/>
        </w:rPr>
        <w:t>‘Statement and Asseveration of Truth’</w:t>
      </w:r>
    </w:p>
    <w:p w14:paraId="01B797F3" w14:textId="77777777" w:rsidR="00197100" w:rsidRDefault="00000000">
      <w:r>
        <w:rPr>
          <w:rFonts w:eastAsia="Segoe UI" w:cs="Tahoma"/>
          <w:sz w:val="24"/>
          <w:lang w:val="en-GB" w:eastAsia="en-US" w:bidi="en-US"/>
        </w:rPr>
        <w:t>(as per earlier Affidavits)</w:t>
      </w:r>
    </w:p>
  </w:comment>
  <w:comment w:id="7" w:author="James Graham" w:date="2025-04-06T09:14:00Z" w:initials="JG">
    <w:p w14:paraId="7B4D07F6" w14:textId="77777777" w:rsidR="00197100" w:rsidRDefault="00000000">
      <w:r>
        <w:rPr>
          <w:rFonts w:eastAsia="Segoe UI" w:cs="Tahoma"/>
          <w:sz w:val="24"/>
          <w:lang w:val="en-US" w:eastAsia="en-US" w:bidi="en-US"/>
        </w:rPr>
        <w:t>It’s essential that the text agrees with the name of the Public Notice, e.g. Proclamation of the establishment of Office of the Executor</w:t>
      </w:r>
    </w:p>
  </w:comment>
  <w:comment w:id="8" w:author="James Graham" w:date="2025-04-06T09:19:00Z" w:initials="JG">
    <w:p w14:paraId="55375B89" w14:textId="77777777" w:rsidR="00197100" w:rsidRDefault="00000000">
      <w:r>
        <w:rPr>
          <w:rFonts w:eastAsia="Segoe UI" w:cs="Tahoma"/>
          <w:sz w:val="24"/>
          <w:lang w:val="en-US" w:eastAsia="en-US" w:bidi="en-US"/>
        </w:rPr>
        <w:t>It’s essential that the text agrees with the name of the Notice you are referring to, e.g. Notice of Acceptance by Tacit Acquiescence</w:t>
      </w:r>
    </w:p>
  </w:comment>
  <w:comment w:id="9" w:author="James Graham" w:date="2025-04-06T09:29:00Z" w:initials="JG">
    <w:p w14:paraId="47BF6837" w14:textId="77777777" w:rsidR="00197100" w:rsidRDefault="00000000">
      <w:r>
        <w:rPr>
          <w:rFonts w:eastAsia="Segoe UI" w:cs="Tahoma"/>
          <w:sz w:val="24"/>
          <w:lang w:val="en-US" w:eastAsia="en-US" w:bidi="en-US"/>
        </w:rPr>
        <w:t>Delete as appropriate</w:t>
      </w:r>
    </w:p>
  </w:comment>
  <w:comment w:id="10" w:author="James Graham" w:date="2025-04-06T09:30:00Z" w:initials="JG">
    <w:p w14:paraId="150DF0D5" w14:textId="77777777" w:rsidR="00197100" w:rsidRDefault="00000000">
      <w:r>
        <w:rPr>
          <w:rFonts w:eastAsia="Segoe UI" w:cs="Tahoma"/>
          <w:sz w:val="24"/>
          <w:lang w:val="en-US" w:eastAsia="en-US" w:bidi="en-US"/>
        </w:rPr>
        <w:t>Delete as appropriate</w:t>
      </w:r>
    </w:p>
  </w:comment>
  <w:comment w:id="11" w:author="James Graham" w:date="2025-04-06T09:31:00Z" w:initials="JG">
    <w:p w14:paraId="52DCCF9A" w14:textId="77777777" w:rsidR="00197100" w:rsidRDefault="00000000" w:rsidP="00EC7C31">
      <w:r>
        <w:rPr>
          <w:rFonts w:eastAsia="Segoe UI" w:cs="Tahoma"/>
          <w:sz w:val="24"/>
          <w:lang w:val="en-US" w:eastAsia="en-US" w:bidi="en-US"/>
        </w:rPr>
        <w:t>Delete as appropriate</w:t>
      </w:r>
    </w:p>
  </w:comment>
  <w:comment w:id="12" w:author="James Graham" w:date="2025-03-13T12:44:00Z" w:initials="JG">
    <w:p w14:paraId="4A60AFD9" w14:textId="77777777" w:rsidR="00EC7C31" w:rsidRDefault="00EC7C31" w:rsidP="00EC7C31">
      <w:pPr>
        <w:pStyle w:val="CommentText"/>
      </w:pPr>
      <w:r>
        <w:rPr>
          <w:lang w:val="en-GB"/>
        </w:rPr>
        <w:t>Autograph on behalf of the Office of the Executor (Living wo/man First Name Autograph + “R.”)</w:t>
      </w:r>
    </w:p>
    <w:p w14:paraId="7A46F3FE" w14:textId="77777777" w:rsidR="00EC7C31" w:rsidRDefault="00EC7C31" w:rsidP="00EC7C31">
      <w:pPr>
        <w:pStyle w:val="CommentText"/>
      </w:pPr>
    </w:p>
    <w:p w14:paraId="0F0B4127" w14:textId="77777777" w:rsidR="00EC7C31" w:rsidRDefault="00EC7C31" w:rsidP="00EC7C31">
      <w:pPr>
        <w:pStyle w:val="CommentText"/>
      </w:pPr>
      <w:r>
        <w:rPr>
          <w:lang w:val="en-GB"/>
        </w:rPr>
        <w:t>e.g. Mary R.</w:t>
      </w:r>
    </w:p>
    <w:p w14:paraId="3DCF1B9B" w14:textId="77777777" w:rsidR="00EC7C31" w:rsidRDefault="00EC7C31" w:rsidP="00EC7C31">
      <w:pPr>
        <w:pStyle w:val="CommentText"/>
      </w:pPr>
    </w:p>
    <w:p w14:paraId="4D62EA1E" w14:textId="77777777" w:rsidR="00EC7C31" w:rsidRDefault="00EC7C31" w:rsidP="00EC7C31">
      <w:pPr>
        <w:pStyle w:val="CommentText"/>
      </w:pPr>
      <w:r>
        <w:rPr>
          <w:lang w:val="en-GB"/>
        </w:rPr>
        <w:t>Living wo/man First Name autograph + “R.” in purple ink</w:t>
      </w:r>
    </w:p>
    <w:p w14:paraId="66BC4E72" w14:textId="77777777" w:rsidR="00EC7C31" w:rsidRDefault="00EC7C31" w:rsidP="00EC7C31">
      <w:pPr>
        <w:pStyle w:val="CommentText"/>
      </w:pPr>
    </w:p>
    <w:p w14:paraId="611A6B8A" w14:textId="77777777" w:rsidR="00EC7C31" w:rsidRDefault="00EC7C31" w:rsidP="00EC7C31">
      <w:pPr>
        <w:pStyle w:val="CommentText"/>
      </w:pPr>
      <w:r>
        <w:rPr>
          <w:lang w:val="en-GB"/>
        </w:rPr>
        <w:t xml:space="preserve">No Thumbprint required as the OOE is not a living being - refer to timestamp 1:28:00 of Terra Australis Zoom with Alex on 26 June 2025 here </w:t>
      </w:r>
      <w:hyperlink r:id="rId2" w:history="1">
        <w:r w:rsidRPr="00205EAA">
          <w:rPr>
            <w:rStyle w:val="Hyperlink"/>
            <w:lang w:val="en-GB"/>
          </w:rPr>
          <w:t>https://odysee.com/@thepeoplesloreofterraaustralis:c/Thursday-zoom-show-Meeting-26-June-2025:0</w:t>
        </w:r>
      </w:hyperlink>
    </w:p>
    <w:p w14:paraId="4D9C7E33" w14:textId="77777777" w:rsidR="00EC7C31" w:rsidRDefault="00EC7C31" w:rsidP="00EC7C31">
      <w:pPr>
        <w:pStyle w:val="CommentText"/>
      </w:pPr>
    </w:p>
    <w:p w14:paraId="07A2480B" w14:textId="77777777" w:rsidR="00EC7C31" w:rsidRDefault="00EC7C31" w:rsidP="00EC7C31">
      <w:pPr>
        <w:pStyle w:val="CommentText"/>
      </w:pPr>
      <w:r>
        <w:rPr>
          <w:lang w:val="en-GB"/>
        </w:rPr>
        <w:t>Place the “Office of the Executor” (OOE) stamp in purple ink in a separate area of the document. (DO NOT PUT THE OOE STAMP on top of the living wo/man First Name autograph).</w:t>
      </w:r>
    </w:p>
    <w:p w14:paraId="77B2757B" w14:textId="77777777" w:rsidR="00EC7C31" w:rsidRDefault="00EC7C31" w:rsidP="00EC7C31">
      <w:pPr>
        <w:pStyle w:val="CommentText"/>
      </w:pPr>
    </w:p>
    <w:p w14:paraId="1451E553" w14:textId="77777777" w:rsidR="00EC7C31" w:rsidRDefault="00EC7C31" w:rsidP="00EC7C31">
      <w:pPr>
        <w:pStyle w:val="CommentText"/>
      </w:pPr>
      <w:r>
        <w:rPr>
          <w:lang w:val="en-GB"/>
        </w:rPr>
        <w:t>For the OOE stamp - ensure the Estate name is in Times New Roman font with double quotes</w:t>
      </w:r>
    </w:p>
    <w:p w14:paraId="24D75B86" w14:textId="77777777" w:rsidR="00EC7C31" w:rsidRDefault="00EC7C31" w:rsidP="00EC7C31">
      <w:pPr>
        <w:pStyle w:val="CommentText"/>
      </w:pPr>
      <w:r>
        <w:rPr>
          <w:lang w:val="en-GB"/>
        </w:rPr>
        <w:t>e.g. “MARY JANE SMITH”</w:t>
      </w:r>
    </w:p>
    <w:p w14:paraId="74DEEA42" w14:textId="77777777" w:rsidR="00EC7C31" w:rsidRDefault="00EC7C31" w:rsidP="00EC7C31">
      <w:pPr>
        <w:pStyle w:val="CommentText"/>
      </w:pPr>
    </w:p>
    <w:p w14:paraId="26CDEA3A" w14:textId="77777777" w:rsidR="00EC7C31" w:rsidRDefault="00EC7C31" w:rsidP="00EC7C31">
      <w:pPr>
        <w:pStyle w:val="CommentText"/>
      </w:pPr>
    </w:p>
    <w:p w14:paraId="449F7D79" w14:textId="77777777" w:rsidR="00EC7C31" w:rsidRDefault="00EC7C31" w:rsidP="00EC7C31">
      <w:pPr>
        <w:pStyle w:val="CommentText"/>
      </w:pPr>
      <w:r>
        <w:rPr>
          <w:lang w:val="en-GB"/>
        </w:rPr>
        <w:t>Office of the Executor (09 March 2025) Guidance on Autographing for EX01 and EX02.</w:t>
      </w:r>
    </w:p>
    <w:p w14:paraId="359D72F5" w14:textId="77777777" w:rsidR="00EC7C31" w:rsidRDefault="00EC7C31" w:rsidP="00EC7C31">
      <w:pPr>
        <w:pStyle w:val="CommentText"/>
      </w:pPr>
    </w:p>
    <w:p w14:paraId="744FFF56" w14:textId="77777777" w:rsidR="00EC7C31" w:rsidRDefault="00EC7C31" w:rsidP="00EC7C31">
      <w:pPr>
        <w:pStyle w:val="CommentText"/>
      </w:pPr>
      <w:r>
        <w:rPr>
          <w:lang w:val="en-GB"/>
        </w:rPr>
        <w:t>At 57:50mins mark to 1:00:52mins mark of Sunday’s UK Zoom with Alex</w:t>
      </w:r>
    </w:p>
    <w:p w14:paraId="3C037A62" w14:textId="77777777" w:rsidR="00EC7C31" w:rsidRDefault="00EC7C31" w:rsidP="00EC7C31">
      <w:pPr>
        <w:pStyle w:val="CommentText"/>
      </w:pPr>
    </w:p>
    <w:p w14:paraId="6C7ACA0E" w14:textId="77777777" w:rsidR="00EC7C31" w:rsidRDefault="00EC7C31" w:rsidP="00EC7C31">
      <w:pPr>
        <w:pStyle w:val="CommentText"/>
      </w:pPr>
      <w:hyperlink r:id="rId3" w:history="1">
        <w:r w:rsidRPr="00205EAA">
          <w:rPr>
            <w:rStyle w:val="Hyperlink"/>
          </w:rPr>
          <w:t>https://old.bitchute.com/video/bIPzisyIs1Fb/</w:t>
        </w:r>
      </w:hyperlink>
    </w:p>
    <w:p w14:paraId="3DA66DBA" w14:textId="77777777" w:rsidR="00EC7C31" w:rsidRDefault="00EC7C31" w:rsidP="00EC7C31">
      <w:pPr>
        <w:pStyle w:val="CommentText"/>
      </w:pPr>
    </w:p>
    <w:p w14:paraId="34CC4F1D" w14:textId="77777777" w:rsidR="00EC7C31" w:rsidRDefault="00EC7C31" w:rsidP="00EC7C31">
      <w:pPr>
        <w:pStyle w:val="CommentText"/>
      </w:pPr>
    </w:p>
    <w:p w14:paraId="1D03DD82" w14:textId="77777777" w:rsidR="00EC7C31" w:rsidRDefault="00EC7C31" w:rsidP="00EC7C31">
      <w:pPr>
        <w:pStyle w:val="CommentText"/>
      </w:pPr>
      <w:r>
        <w:t>LETTER “R” and Full stop “.”</w:t>
      </w:r>
    </w:p>
    <w:p w14:paraId="38559320" w14:textId="77777777" w:rsidR="00EC7C31" w:rsidRDefault="00EC7C31" w:rsidP="00EC7C31">
      <w:pPr>
        <w:pStyle w:val="CommentText"/>
      </w:pPr>
      <w:r>
        <w:rPr>
          <w:lang w:val="en-GB"/>
        </w:rPr>
        <w:t>The letter "R" can stand for "regis," which is a Latin term meaning "of the king." In English, it is often used as an abbreviation for titles related to royalty, such as "R" for "rex" (king) or "regina" (queen) in historical contexts. In this case, you're the King/Queen of your own realm.</w:t>
      </w:r>
    </w:p>
    <w:p w14:paraId="45FA16BB" w14:textId="77777777" w:rsidR="00EC7C31" w:rsidRDefault="00EC7C31" w:rsidP="00EC7C31">
      <w:pPr>
        <w:pStyle w:val="CommentText"/>
      </w:pPr>
    </w:p>
    <w:p w14:paraId="2646D130" w14:textId="77777777" w:rsidR="00EC7C31" w:rsidRDefault="00EC7C31" w:rsidP="00EC7C31">
      <w:pPr>
        <w:pStyle w:val="CommentText"/>
      </w:pPr>
      <w:r>
        <w:rPr>
          <w:color w:val="000000"/>
          <w:lang w:val="en-GB"/>
        </w:rPr>
        <w:t>At the 01:53:00 mark of Sunday UK Zoom on 22 Dec 2024, Alex mentions:</w:t>
      </w:r>
    </w:p>
    <w:p w14:paraId="05D3DC55" w14:textId="77777777" w:rsidR="00EC7C31" w:rsidRDefault="00EC7C31" w:rsidP="00EC7C31">
      <w:pPr>
        <w:pStyle w:val="CommentText"/>
      </w:pPr>
      <w:r>
        <w:rPr>
          <w:color w:val="000000"/>
          <w:lang w:val="en-GB"/>
        </w:rPr>
        <w:t>You write everything in the third person and at the end you autograph it on behalf of the Office of the Executor. E.g. living wo/man First Name autograph + “R.” (e.g. Terry R.)</w:t>
      </w:r>
      <w:r>
        <w:rPr>
          <w:lang w:val="en-GB"/>
        </w:rPr>
        <w:t xml:space="preserve"> </w:t>
      </w:r>
    </w:p>
    <w:p w14:paraId="2BB85DB4" w14:textId="77777777" w:rsidR="00EC7C31" w:rsidRDefault="00EC7C31" w:rsidP="00EC7C31">
      <w:pPr>
        <w:pStyle w:val="CommentText"/>
      </w:pPr>
    </w:p>
    <w:p w14:paraId="264FB21E" w14:textId="77777777" w:rsidR="00EC7C31" w:rsidRDefault="00EC7C31" w:rsidP="00EC7C31">
      <w:pPr>
        <w:pStyle w:val="CommentText"/>
      </w:pPr>
      <w:hyperlink r:id="rId4" w:history="1">
        <w:r w:rsidRPr="00205EAA">
          <w:rPr>
            <w:rStyle w:val="Hyperlink"/>
          </w:rPr>
          <w:t>https://www.bitchute.com/video/NogCUrtntmIJ</w:t>
        </w:r>
      </w:hyperlink>
      <w:r>
        <w:rPr>
          <w:lang w:val="en-GB"/>
        </w:rPr>
        <w:t xml:space="preserve"> </w:t>
      </w:r>
    </w:p>
  </w:comment>
  <w:comment w:id="13" w:author="James Graham" w:date="2025-04-06T09:59:00Z" w:initials="JG">
    <w:p w14:paraId="5A7101C3" w14:textId="77777777" w:rsidR="00197100" w:rsidRDefault="00000000">
      <w:r>
        <w:rPr>
          <w:rFonts w:eastAsia="Segoe UI" w:cs="Tahoma"/>
          <w:sz w:val="24"/>
          <w:lang w:val="en-US" w:eastAsia="en-US" w:bidi="en-US"/>
        </w:rPr>
        <w:t>Refresh page numbers in the footer after the disclaimer on the last page is deleted</w:t>
      </w:r>
    </w:p>
  </w:comment>
  <w:comment w:id="14" w:author="James Graham" w:date="2025-03-25T10:02:00Z" w:initials="JG">
    <w:p w14:paraId="3C5D8004" w14:textId="77777777" w:rsidR="00197100" w:rsidRDefault="00000000">
      <w:r>
        <w:rPr>
          <w:rFonts w:eastAsia="Segoe UI" w:cs="Tahoma"/>
          <w:sz w:val="24"/>
          <w:lang w:val="en-US" w:eastAsia="en-US" w:bidi="en-US"/>
        </w:rPr>
        <w:t xml:space="preserve">Suv’eran to delete The People’s Lore of Albion Legal Disclaimer page prior to finalising the document for printing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A7E175" w15:done="0"/>
  <w15:commentEx w15:paraId="6C6C80A8" w15:done="0"/>
  <w15:commentEx w15:paraId="1F9F2EB3" w15:done="0"/>
  <w15:commentEx w15:paraId="38CF43C6" w15:done="0"/>
  <w15:commentEx w15:paraId="0267C5FF" w15:done="0"/>
  <w15:commentEx w15:paraId="01B797F3" w15:done="0"/>
  <w15:commentEx w15:paraId="7B4D07F6" w15:done="0"/>
  <w15:commentEx w15:paraId="55375B89" w15:done="0"/>
  <w15:commentEx w15:paraId="47BF6837" w15:done="0"/>
  <w15:commentEx w15:paraId="150DF0D5" w15:done="0"/>
  <w15:commentEx w15:paraId="52DCCF9A" w15:done="0"/>
  <w15:commentEx w15:paraId="264FB21E" w15:done="0"/>
  <w15:commentEx w15:paraId="5A7101C3" w15:done="0"/>
  <w15:commentEx w15:paraId="3C5D8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A7E175" w16cid:durableId="1BD6C4D9"/>
  <w16cid:commentId w16cid:paraId="6C6C80A8" w16cid:durableId="2F46DC3C"/>
  <w16cid:commentId w16cid:paraId="1F9F2EB3" w16cid:durableId="358CC02A"/>
  <w16cid:commentId w16cid:paraId="38CF43C6" w16cid:durableId="1CAD4AE2"/>
  <w16cid:commentId w16cid:paraId="0267C5FF" w16cid:durableId="2095A6B0"/>
  <w16cid:commentId w16cid:paraId="01B797F3" w16cid:durableId="41526F71"/>
  <w16cid:commentId w16cid:paraId="7B4D07F6" w16cid:durableId="083C98F8"/>
  <w16cid:commentId w16cid:paraId="55375B89" w16cid:durableId="24A86F4A"/>
  <w16cid:commentId w16cid:paraId="47BF6837" w16cid:durableId="691E3C74"/>
  <w16cid:commentId w16cid:paraId="150DF0D5" w16cid:durableId="7264742B"/>
  <w16cid:commentId w16cid:paraId="52DCCF9A" w16cid:durableId="72B84C8D"/>
  <w16cid:commentId w16cid:paraId="264FB21E" w16cid:durableId="4A27F170"/>
  <w16cid:commentId w16cid:paraId="5A7101C3" w16cid:durableId="52AAD2E7"/>
  <w16cid:commentId w16cid:paraId="3C5D8004" w16cid:durableId="054E0C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5000" w14:textId="77777777" w:rsidR="00274B50" w:rsidRDefault="00274B50">
      <w:r>
        <w:separator/>
      </w:r>
    </w:p>
  </w:endnote>
  <w:endnote w:type="continuationSeparator" w:id="0">
    <w:p w14:paraId="07FC5CFE" w14:textId="77777777" w:rsidR="00274B50" w:rsidRDefault="0027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rial Unicode MS">
    <w:altName w:val="Arial"/>
    <w:panose1 w:val="020B0604020202020204"/>
    <w:charset w:val="80"/>
    <w:family w:val="swiss"/>
    <w:pitch w:val="variable"/>
    <w:sig w:usb0="F7FFAFFF" w:usb1="E9DFFFFF" w:usb2="0000003F" w:usb3="00000000" w:csb0="003F01FF" w:csb1="00000000"/>
  </w:font>
  <w:font w:name="Ravie">
    <w:panose1 w:val="04040805050809020602"/>
    <w:charset w:val="00"/>
    <w:family w:val="decorativ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Baskerville Old Face">
    <w:panose1 w:val="02020602080505020303"/>
    <w:charset w:val="00"/>
    <w:family w:val="roman"/>
    <w:pitch w:val="variable"/>
    <w:sig w:usb0="00000003" w:usb1="00000000" w:usb2="00000000" w:usb3="00000000" w:csb0="00000001" w:csb1="00000000"/>
  </w:font>
  <w:font w:name="Baskerville">
    <w:altName w:val="Baskerville Old Face"/>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auto"/>
    <w:pitch w:val="variable"/>
  </w:font>
  <w:font w:name="Apple Chancery">
    <w:altName w:val="Courier New"/>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532715"/>
      <w:docPartObj>
        <w:docPartGallery w:val="Page Numbers (Top of Page)"/>
        <w:docPartUnique/>
      </w:docPartObj>
    </w:sdtPr>
    <w:sdtContent>
      <w:p w14:paraId="37509DA3" w14:textId="77777777" w:rsidR="00197100" w:rsidRDefault="00000000">
        <w:pPr>
          <w:pStyle w:val="Footer"/>
          <w:jc w:val="center"/>
        </w:pPr>
        <w:r>
          <w:rPr>
            <w:color w:val="77206D" w:themeColor="accent5" w:themeShade="BF"/>
          </w:rPr>
          <w:t xml:space="preserve">Page </w:t>
        </w:r>
        <w:r>
          <w:rPr>
            <w:b/>
            <w:bCs/>
            <w:color w:val="77206D" w:themeColor="accent5" w:themeShade="BF"/>
            <w:szCs w:val="24"/>
          </w:rPr>
          <w:fldChar w:fldCharType="begin"/>
        </w:r>
        <w:r>
          <w:rPr>
            <w:b/>
            <w:bCs/>
            <w:color w:val="77206D"/>
            <w:szCs w:val="24"/>
          </w:rPr>
          <w:instrText xml:space="preserve"> PAGE </w:instrText>
        </w:r>
        <w:r>
          <w:rPr>
            <w:b/>
            <w:bCs/>
            <w:color w:val="77206D"/>
            <w:szCs w:val="24"/>
          </w:rPr>
          <w:fldChar w:fldCharType="separate"/>
        </w:r>
        <w:r>
          <w:rPr>
            <w:b/>
            <w:bCs/>
            <w:color w:val="77206D"/>
            <w:szCs w:val="24"/>
          </w:rPr>
          <w:t>3</w:t>
        </w:r>
        <w:r>
          <w:rPr>
            <w:b/>
            <w:bCs/>
            <w:color w:val="77206D"/>
            <w:szCs w:val="24"/>
          </w:rPr>
          <w:fldChar w:fldCharType="end"/>
        </w:r>
        <w:r>
          <w:rPr>
            <w:color w:val="77206D" w:themeColor="accent5" w:themeShade="BF"/>
          </w:rPr>
          <w:t xml:space="preserve"> of </w:t>
        </w:r>
        <w:r>
          <w:rPr>
            <w:b/>
            <w:bCs/>
            <w:color w:val="77206D" w:themeColor="accent5" w:themeShade="BF"/>
            <w:szCs w:val="24"/>
          </w:rPr>
          <w:fldChar w:fldCharType="begin"/>
        </w:r>
        <w:r>
          <w:rPr>
            <w:b/>
            <w:bCs/>
            <w:color w:val="77206D"/>
            <w:szCs w:val="24"/>
          </w:rPr>
          <w:instrText xml:space="preserve"> NUMPAGES </w:instrText>
        </w:r>
        <w:r>
          <w:rPr>
            <w:b/>
            <w:bCs/>
            <w:color w:val="77206D"/>
            <w:szCs w:val="24"/>
          </w:rPr>
          <w:fldChar w:fldCharType="separate"/>
        </w:r>
        <w:r>
          <w:rPr>
            <w:b/>
            <w:bCs/>
            <w:color w:val="77206D"/>
            <w:szCs w:val="24"/>
          </w:rPr>
          <w:t>3</w:t>
        </w:r>
        <w:r>
          <w:rPr>
            <w:b/>
            <w:bCs/>
            <w:color w:val="77206D"/>
            <w:szCs w:val="24"/>
          </w:rPr>
          <w:fldChar w:fldCharType="end"/>
        </w:r>
      </w:p>
    </w:sdtContent>
  </w:sdt>
  <w:p w14:paraId="2ABC48CA" w14:textId="77777777" w:rsidR="00197100" w:rsidRDefault="00197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37833"/>
      <w:docPartObj>
        <w:docPartGallery w:val="Page Numbers (Top of Page)"/>
        <w:docPartUnique/>
      </w:docPartObj>
    </w:sdtPr>
    <w:sdtContent>
      <w:p w14:paraId="7DAFDAE9" w14:textId="77777777" w:rsidR="00197100" w:rsidRDefault="00000000">
        <w:pPr>
          <w:pStyle w:val="Footer"/>
          <w:jc w:val="center"/>
        </w:pPr>
        <w:r>
          <w:rPr>
            <w:color w:val="77206D" w:themeColor="accent5" w:themeShade="BF"/>
          </w:rPr>
          <w:t xml:space="preserve">Page </w:t>
        </w:r>
        <w:r>
          <w:rPr>
            <w:b/>
            <w:bCs/>
            <w:color w:val="77206D" w:themeColor="accent5" w:themeShade="BF"/>
            <w:szCs w:val="24"/>
          </w:rPr>
          <w:fldChar w:fldCharType="begin"/>
        </w:r>
        <w:r>
          <w:rPr>
            <w:b/>
            <w:bCs/>
            <w:color w:val="77206D"/>
            <w:szCs w:val="24"/>
          </w:rPr>
          <w:instrText xml:space="preserve"> PAGE </w:instrText>
        </w:r>
        <w:r>
          <w:rPr>
            <w:b/>
            <w:bCs/>
            <w:color w:val="77206D"/>
            <w:szCs w:val="24"/>
          </w:rPr>
          <w:fldChar w:fldCharType="separate"/>
        </w:r>
        <w:r>
          <w:rPr>
            <w:b/>
            <w:bCs/>
            <w:color w:val="77206D"/>
            <w:szCs w:val="24"/>
          </w:rPr>
          <w:t>3</w:t>
        </w:r>
        <w:r>
          <w:rPr>
            <w:b/>
            <w:bCs/>
            <w:color w:val="77206D"/>
            <w:szCs w:val="24"/>
          </w:rPr>
          <w:fldChar w:fldCharType="end"/>
        </w:r>
        <w:r>
          <w:rPr>
            <w:color w:val="77206D" w:themeColor="accent5" w:themeShade="BF"/>
          </w:rPr>
          <w:t xml:space="preserve"> of </w:t>
        </w:r>
        <w:r>
          <w:rPr>
            <w:b/>
            <w:bCs/>
            <w:color w:val="77206D" w:themeColor="accent5" w:themeShade="BF"/>
            <w:szCs w:val="24"/>
          </w:rPr>
          <w:fldChar w:fldCharType="begin"/>
        </w:r>
        <w:r>
          <w:rPr>
            <w:b/>
            <w:bCs/>
            <w:color w:val="77206D"/>
            <w:szCs w:val="24"/>
          </w:rPr>
          <w:instrText xml:space="preserve"> NUMPAGES </w:instrText>
        </w:r>
        <w:r>
          <w:rPr>
            <w:b/>
            <w:bCs/>
            <w:color w:val="77206D"/>
            <w:szCs w:val="24"/>
          </w:rPr>
          <w:fldChar w:fldCharType="separate"/>
        </w:r>
        <w:r>
          <w:rPr>
            <w:b/>
            <w:bCs/>
            <w:color w:val="77206D"/>
            <w:szCs w:val="24"/>
          </w:rPr>
          <w:t>3</w:t>
        </w:r>
        <w:r>
          <w:rPr>
            <w:b/>
            <w:bCs/>
            <w:color w:val="77206D"/>
            <w:szCs w:val="24"/>
          </w:rPr>
          <w:fldChar w:fldCharType="end"/>
        </w:r>
      </w:p>
    </w:sdtContent>
  </w:sdt>
  <w:p w14:paraId="5E6E2144" w14:textId="77777777" w:rsidR="00197100" w:rsidRDefault="0019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6C42" w14:textId="77777777" w:rsidR="00274B50" w:rsidRDefault="00274B50">
      <w:r>
        <w:separator/>
      </w:r>
    </w:p>
  </w:footnote>
  <w:footnote w:type="continuationSeparator" w:id="0">
    <w:p w14:paraId="468C1F87" w14:textId="77777777" w:rsidR="00274B50" w:rsidRDefault="0027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9DDC" w14:textId="77777777" w:rsidR="00197100" w:rsidRDefault="00197100">
    <w:pPr>
      <w:pStyle w:val="Header"/>
    </w:pPr>
  </w:p>
  <w:p w14:paraId="38B8DD76" w14:textId="77777777" w:rsidR="00197100" w:rsidRDefault="00197100">
    <w:pPr>
      <w:pStyle w:val="Header"/>
    </w:pPr>
  </w:p>
  <w:p w14:paraId="700E4B6F" w14:textId="77777777" w:rsidR="007B1F48" w:rsidRPr="007B1F48" w:rsidRDefault="007B1F48" w:rsidP="007B1F48">
    <w:pPr>
      <w:pStyle w:val="Heading1"/>
      <w:tabs>
        <w:tab w:val="left" w:pos="720"/>
      </w:tabs>
      <w:spacing w:after="58"/>
      <w:rPr>
        <w:rFonts w:ascii="Apple Chancery" w:hAnsi="Apple Chancery"/>
        <w:color w:val="5B277D"/>
        <w:sz w:val="28"/>
        <w:szCs w:val="28"/>
        <w:lang w:val="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B1F48">
      <w:rPr>
        <w:rFonts w:ascii="Apple Chancery" w:hAnsi="Apple Chancery"/>
        <w:color w:val="5B277D"/>
        <w:sz w:val="28"/>
        <w:szCs w:val="28"/>
        <w:lang w:val="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Office of the Executor</w:t>
    </w:r>
  </w:p>
  <w:p w14:paraId="6F70C307" w14:textId="77777777" w:rsidR="007B1F48" w:rsidRDefault="007B1F48" w:rsidP="007B1F48">
    <w:pPr>
      <w:pStyle w:val="Header"/>
      <w:jc w:val="center"/>
      <w:rPr>
        <w:b/>
        <w:bCs/>
        <w:color w:val="FF0000"/>
        <w:sz w:val="21"/>
      </w:rPr>
    </w:pPr>
    <w:r>
      <w:rPr>
        <w:rFonts w:ascii="Times New Roman" w:hAnsi="Times New Roman"/>
        <w:b/>
        <w:bCs/>
        <w:color w:val="FF0000"/>
        <w:sz w:val="21"/>
      </w:rPr>
      <w:t>“</w:t>
    </w:r>
    <w:r>
      <w:rPr>
        <w:rFonts w:ascii="Times New Roman" w:eastAsia="TimesNewRomanPSMT" w:hAnsi="Times New Roman" w:cs="TimesNewRomanPSMT"/>
        <w:b/>
        <w:bCs/>
        <w:color w:val="FF0000"/>
        <w:sz w:val="21"/>
      </w:rPr>
      <w:t>John Robert Smith</w:t>
    </w:r>
    <w:r>
      <w:rPr>
        <w:rFonts w:ascii="Times New Roman" w:hAnsi="Times New Roman"/>
        <w:b/>
        <w:bCs/>
        <w:color w:val="FF0000"/>
        <w:sz w:val="21"/>
      </w:rPr>
      <w:t>”, Estate</w:t>
    </w:r>
  </w:p>
  <w:p w14:paraId="53F6DE59" w14:textId="77777777" w:rsidR="007B1F48" w:rsidRDefault="007B1F48" w:rsidP="007B1F48">
    <w:pPr>
      <w:pStyle w:val="Header"/>
      <w:jc w:val="center"/>
      <w:rPr>
        <w:rFonts w:ascii="Times New Roman" w:hAnsi="Times New Roman"/>
        <w:b/>
        <w:bCs/>
        <w:color w:val="FF0000"/>
        <w:sz w:val="21"/>
      </w:rPr>
    </w:pPr>
    <w:r>
      <w:rPr>
        <w:rFonts w:ascii="Times New Roman" w:eastAsia="TimesNewRomanPSMT" w:hAnsi="Times New Roman" w:cs="TimesNewRomanPSMT"/>
        <w:b/>
        <w:bCs/>
        <w:color w:val="FF0000"/>
        <w:sz w:val="21"/>
      </w:rPr>
      <w:t>“John Robert SMITH”</w:t>
    </w:r>
    <w:r>
      <w:rPr>
        <w:rFonts w:ascii="Times New Roman" w:hAnsi="Times New Roman"/>
        <w:b/>
        <w:bCs/>
        <w:color w:val="FF0000"/>
        <w:sz w:val="21"/>
      </w:rPr>
      <w:t>, Estate</w:t>
    </w:r>
  </w:p>
  <w:p w14:paraId="40BCF172" w14:textId="77777777" w:rsidR="007B1F48" w:rsidRDefault="007B1F48" w:rsidP="007B1F48">
    <w:pPr>
      <w:pStyle w:val="Header"/>
      <w:jc w:val="center"/>
      <w:rPr>
        <w:rFonts w:ascii="Times New Roman" w:hAnsi="Times New Roman"/>
        <w:b/>
        <w:bCs/>
        <w:color w:val="FF0000"/>
        <w:sz w:val="21"/>
      </w:rPr>
    </w:pPr>
    <w:r>
      <w:rPr>
        <w:rFonts w:ascii="Times New Roman" w:hAnsi="Times New Roman"/>
        <w:b/>
        <w:bCs/>
        <w:color w:val="FF0000"/>
        <w:sz w:val="21"/>
      </w:rPr>
      <w:t>“</w:t>
    </w:r>
    <w:r>
      <w:rPr>
        <w:rFonts w:ascii="Times New Roman" w:eastAsia="TimesNewRomanPSMT" w:hAnsi="Times New Roman" w:cs="TimesNewRomanPSMT"/>
        <w:b/>
        <w:bCs/>
        <w:color w:val="FF0000"/>
        <w:sz w:val="21"/>
      </w:rPr>
      <w:t>JOHN ROBERT SMITH</w:t>
    </w:r>
    <w:r>
      <w:rPr>
        <w:rFonts w:ascii="Times New Roman" w:hAnsi="Times New Roman"/>
        <w:b/>
        <w:bCs/>
        <w:color w:val="FF0000"/>
        <w:sz w:val="21"/>
      </w:rPr>
      <w:t>”, Estate</w:t>
    </w:r>
  </w:p>
  <w:p w14:paraId="2B877895" w14:textId="77777777" w:rsidR="007B1F48" w:rsidRDefault="007B1F48" w:rsidP="007B1F48">
    <w:pPr>
      <w:pStyle w:val="Header"/>
      <w:jc w:val="center"/>
      <w:rPr>
        <w:rFonts w:ascii="Times New Roman" w:hAnsi="Times New Roman"/>
        <w:b/>
        <w:bCs/>
        <w:color w:val="FF0000"/>
        <w:sz w:val="21"/>
      </w:rPr>
    </w:pPr>
    <w:r>
      <w:rPr>
        <w:rFonts w:ascii="Times New Roman" w:hAnsi="Times New Roman"/>
        <w:b/>
        <w:bCs/>
        <w:color w:val="FF0000"/>
        <w:sz w:val="21"/>
      </w:rPr>
      <w:t>“SMITH, John Robert”, Estate et alia</w:t>
    </w:r>
  </w:p>
  <w:p w14:paraId="0729C1A0" w14:textId="77777777" w:rsidR="007B1F48" w:rsidRDefault="007B1F48" w:rsidP="007B1F48">
    <w:pPr>
      <w:pStyle w:val="Header"/>
      <w:jc w:val="center"/>
      <w:rPr>
        <w:rFonts w:ascii="Times New Roman" w:hAnsi="Times New Roman"/>
        <w:b/>
        <w:bCs/>
        <w:color w:val="650953"/>
        <w:sz w:val="21"/>
      </w:rPr>
    </w:pPr>
    <w:r>
      <w:rPr>
        <w:rFonts w:ascii="Times New Roman" w:hAnsi="Times New Roman"/>
        <w:color w:val="650953"/>
        <w:sz w:val="21"/>
      </w:rPr>
      <w:t>“Nation” of Albion</w:t>
    </w:r>
    <w:r>
      <w:rPr>
        <w:rFonts w:ascii="Times New Roman" w:hAnsi="Times New Roman"/>
        <w:b/>
        <w:bCs/>
        <w:color w:val="650953"/>
        <w:sz w:val="21"/>
      </w:rPr>
      <w:t>,</w:t>
    </w:r>
  </w:p>
  <w:p w14:paraId="67F5D444" w14:textId="77777777" w:rsidR="007B1F48" w:rsidRDefault="007B1F48" w:rsidP="007B1F48">
    <w:pPr>
      <w:pStyle w:val="Header"/>
      <w:tabs>
        <w:tab w:val="center" w:pos="3973"/>
        <w:tab w:val="right" w:pos="8126"/>
      </w:tabs>
      <w:ind w:left="-180" w:right="-180"/>
      <w:jc w:val="center"/>
      <w:rPr>
        <w:rFonts w:ascii="Times New Roman" w:hAnsi="Times New Roman"/>
        <w:b/>
        <w:bCs/>
        <w:color w:val="5B277D"/>
        <w:sz w:val="21"/>
      </w:rPr>
    </w:pPr>
    <w:r>
      <w:rPr>
        <w:rFonts w:ascii="Times New Roman" w:hAnsi="Times New Roman"/>
        <w:color w:val="650953"/>
        <w:sz w:val="21"/>
      </w:rPr>
      <w:t xml:space="preserve">General-Post Office c/o </w:t>
    </w:r>
    <w:r>
      <w:rPr>
        <w:rFonts w:ascii="Times New Roman" w:eastAsia="Times New Roman" w:hAnsi="Times New Roman" w:cs="Times New Roman"/>
        <w:color w:val="5B277D"/>
        <w:sz w:val="21"/>
      </w:rPr>
      <w:t>“</w:t>
    </w:r>
    <w:r>
      <w:rPr>
        <w:rFonts w:ascii="Times New Roman" w:eastAsia="Times New Roman" w:hAnsi="Times New Roman" w:cs="Times New Roman"/>
        <w:color w:val="FF0000"/>
        <w:sz w:val="21"/>
      </w:rPr>
      <w:t>Your street address</w:t>
    </w:r>
    <w:r>
      <w:rPr>
        <w:rFonts w:ascii="Times New Roman" w:eastAsia="Times New Roman" w:hAnsi="Times New Roman" w:cs="Times New Roman"/>
        <w:color w:val="5B277D"/>
        <w:sz w:val="21"/>
      </w:rPr>
      <w:t>”,</w:t>
    </w:r>
  </w:p>
  <w:p w14:paraId="5CDD16EF" w14:textId="77777777" w:rsidR="007B1F48" w:rsidRDefault="007B1F48" w:rsidP="007B1F48">
    <w:pPr>
      <w:pStyle w:val="Header"/>
      <w:tabs>
        <w:tab w:val="center" w:pos="3973"/>
        <w:tab w:val="right" w:pos="8126"/>
      </w:tabs>
      <w:ind w:left="-180" w:right="-180"/>
      <w:jc w:val="center"/>
      <w:rPr>
        <w:rFonts w:ascii="Times New Roman" w:hAnsi="Times New Roman"/>
        <w:b/>
        <w:bCs/>
        <w:color w:val="5B277D"/>
        <w:sz w:val="21"/>
      </w:rPr>
    </w:pPr>
    <w:r>
      <w:rPr>
        <w:rFonts w:ascii="Times New Roman" w:eastAsia="Times New Roman" w:hAnsi="Times New Roman" w:cs="Times New Roman"/>
        <w:color w:val="650953"/>
        <w:sz w:val="21"/>
      </w:rPr>
      <w:t xml:space="preserve">the town, known as </w:t>
    </w:r>
    <w:r>
      <w:rPr>
        <w:rFonts w:ascii="Times New Roman" w:eastAsia="Times New Roman" w:hAnsi="Times New Roman" w:cs="Times New Roman"/>
        <w:color w:val="5B277D"/>
        <w:sz w:val="21"/>
      </w:rPr>
      <w:t>“</w:t>
    </w:r>
    <w:r>
      <w:rPr>
        <w:rFonts w:ascii="Times New Roman" w:eastAsia="Times New Roman" w:hAnsi="Times New Roman" w:cs="Times New Roman"/>
        <w:color w:val="FF0000"/>
        <w:sz w:val="21"/>
      </w:rPr>
      <w:t>Your town</w:t>
    </w:r>
    <w:r>
      <w:rPr>
        <w:rFonts w:ascii="Times New Roman" w:eastAsia="Times New Roman" w:hAnsi="Times New Roman" w:cs="Times New Roman"/>
        <w:color w:val="5B277D"/>
        <w:sz w:val="21"/>
      </w:rPr>
      <w:t>”</w:t>
    </w:r>
  </w:p>
  <w:p w14:paraId="28C5ADAF" w14:textId="77777777" w:rsidR="007B1F48" w:rsidRDefault="007B1F48" w:rsidP="007B1F48">
    <w:pPr>
      <w:pStyle w:val="Header"/>
      <w:jc w:val="center"/>
      <w:rPr>
        <w:rFonts w:ascii="Times New Roman" w:hAnsi="Times New Roman"/>
        <w:color w:val="5B277D"/>
        <w:sz w:val="21"/>
      </w:rPr>
    </w:pPr>
    <w:r>
      <w:rPr>
        <w:rFonts w:ascii="Times New Roman" w:eastAsia="Times New Roman" w:hAnsi="Times New Roman" w:cs="Times New Roman"/>
        <w:color w:val="650953"/>
        <w:sz w:val="21"/>
      </w:rPr>
      <w:t xml:space="preserve">in the “County” known as </w:t>
    </w:r>
    <w:r>
      <w:rPr>
        <w:rFonts w:ascii="Times New Roman" w:eastAsia="Times New Roman" w:hAnsi="Times New Roman" w:cs="Times New Roman"/>
        <w:color w:val="5B277D"/>
        <w:sz w:val="21"/>
      </w:rPr>
      <w:t>“</w:t>
    </w:r>
    <w:r>
      <w:rPr>
        <w:rFonts w:ascii="Times New Roman" w:eastAsia="Times New Roman" w:hAnsi="Times New Roman" w:cs="Times New Roman"/>
        <w:color w:val="FF0000"/>
        <w:sz w:val="21"/>
      </w:rPr>
      <w:t>Your county”</w:t>
    </w:r>
  </w:p>
  <w:p w14:paraId="42A4EAC4" w14:textId="77777777" w:rsidR="007B1F48" w:rsidRDefault="007B1F48" w:rsidP="007B1F48">
    <w:pPr>
      <w:pStyle w:val="Standard"/>
      <w:spacing w:after="58"/>
      <w:ind w:left="2609" w:hanging="2609"/>
      <w:jc w:val="center"/>
      <w:rPr>
        <w:rFonts w:ascii="Times New Roman" w:hAnsi="Times New Roman"/>
        <w:b/>
        <w:bCs/>
        <w:color w:val="650953"/>
        <w:sz w:val="21"/>
        <w:szCs w:val="21"/>
      </w:rPr>
    </w:pPr>
    <w:r>
      <w:rPr>
        <w:rFonts w:ascii="Times New Roman" w:eastAsia="Times New Roman" w:hAnsi="Times New Roman" w:cs="Times New Roman"/>
        <w:color w:val="650953"/>
        <w:sz w:val="21"/>
        <w:szCs w:val="21"/>
      </w:rPr>
      <w:t xml:space="preserve">on the land of </w:t>
    </w:r>
    <w:r>
      <w:rPr>
        <w:rFonts w:ascii="Times New Roman" w:eastAsia="TimesNewRomanPSMT" w:hAnsi="Times New Roman" w:cs="TimesNewRomanPSMT"/>
        <w:color w:val="650953"/>
        <w:sz w:val="21"/>
        <w:szCs w:val="21"/>
      </w:rPr>
      <w:t>Albion</w:t>
    </w:r>
  </w:p>
  <w:p w14:paraId="4BCF3306" w14:textId="77777777" w:rsidR="007B1F48" w:rsidRDefault="007B1F48" w:rsidP="007B1F48">
    <w:pPr>
      <w:pStyle w:val="Header"/>
      <w:tabs>
        <w:tab w:val="center" w:pos="3973"/>
        <w:tab w:val="right" w:pos="8126"/>
      </w:tabs>
      <w:ind w:left="-180" w:right="-180"/>
      <w:jc w:val="center"/>
      <w:rPr>
        <w:rFonts w:ascii="Times New Roman" w:hAnsi="Times New Roman"/>
        <w:color w:val="5B277D"/>
        <w:sz w:val="21"/>
      </w:rPr>
    </w:pPr>
    <w:r>
      <w:rPr>
        <w:rFonts w:ascii="Times New Roman" w:eastAsia="Times New Roman" w:hAnsi="Times New Roman" w:cs="Times New Roman"/>
        <w:color w:val="5B277D"/>
        <w:sz w:val="21"/>
      </w:rPr>
      <w:t>[“</w:t>
    </w:r>
    <w:r>
      <w:rPr>
        <w:rFonts w:ascii="Times New Roman" w:eastAsia="Times New Roman" w:hAnsi="Times New Roman" w:cs="Times New Roman"/>
        <w:color w:val="FF0000"/>
        <w:sz w:val="21"/>
      </w:rPr>
      <w:t>POSTCODE”</w:t>
    </w:r>
    <w:r>
      <w:rPr>
        <w:rFonts w:ascii="Times New Roman" w:eastAsia="Times New Roman" w:hAnsi="Times New Roman" w:cs="Times New Roman"/>
        <w:color w:val="5B277D"/>
        <w:sz w:val="21"/>
      </w:rPr>
      <w:t>]</w:t>
    </w:r>
  </w:p>
  <w:p w14:paraId="462620B5" w14:textId="77777777" w:rsidR="00197100" w:rsidRDefault="00197100">
    <w:pPr>
      <w:pStyle w:val="Header"/>
      <w:rPr>
        <w:color w:val="662961"/>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9E79" w14:textId="77777777" w:rsidR="00197100" w:rsidRDefault="00197100">
    <w:pPr>
      <w:pStyle w:val="Header"/>
    </w:pPr>
  </w:p>
  <w:p w14:paraId="2E055835" w14:textId="77777777" w:rsidR="00197100" w:rsidRDefault="00197100">
    <w:pPr>
      <w:pStyle w:val="Header"/>
    </w:pPr>
  </w:p>
  <w:p w14:paraId="1E15B156" w14:textId="77777777" w:rsidR="00197100" w:rsidRDefault="00197100">
    <w:pPr>
      <w:pStyle w:val="Header"/>
    </w:pPr>
  </w:p>
  <w:p w14:paraId="4141000B" w14:textId="77777777" w:rsidR="00197100" w:rsidRDefault="00000000">
    <w:pPr>
      <w:pStyle w:val="Standard"/>
      <w:jc w:val="center"/>
      <w:rPr>
        <w:rFonts w:ascii="Baskerville Old Face" w:hAnsi="Baskerville Old Face"/>
        <w:b/>
        <w:bCs/>
        <w:color w:val="662961"/>
        <w:sz w:val="28"/>
        <w:szCs w:val="28"/>
      </w:rPr>
    </w:pPr>
    <w:r>
      <w:rPr>
        <w:rFonts w:ascii="Baskerville Old Face" w:hAnsi="Baskerville Old Face"/>
        <w:b/>
        <w:bCs/>
        <w:color w:val="662961"/>
        <w:sz w:val="28"/>
        <w:szCs w:val="28"/>
      </w:rPr>
      <w:t>Notice of Direction and Instruction</w:t>
    </w:r>
  </w:p>
  <w:p w14:paraId="75AB6AA1" w14:textId="77777777" w:rsidR="00197100" w:rsidRDefault="00197100">
    <w:pPr>
      <w:pStyle w:val="Header"/>
      <w:rPr>
        <w:color w:val="662961"/>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D5DBC"/>
    <w:multiLevelType w:val="multilevel"/>
    <w:tmpl w:val="754C3F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3C15CD9"/>
    <w:multiLevelType w:val="multilevel"/>
    <w:tmpl w:val="7E12F6DA"/>
    <w:lvl w:ilvl="0">
      <w:start w:val="1"/>
      <w:numFmt w:val="lowerLetter"/>
      <w:lvlText w:val="%1)"/>
      <w:lvlJc w:val="left"/>
      <w:pPr>
        <w:tabs>
          <w:tab w:val="num" w:pos="0"/>
        </w:tabs>
        <w:ind w:left="2140" w:hanging="360"/>
      </w:pPr>
    </w:lvl>
    <w:lvl w:ilvl="1">
      <w:start w:val="1"/>
      <w:numFmt w:val="lowerLetter"/>
      <w:lvlText w:val="%2."/>
      <w:lvlJc w:val="left"/>
      <w:pPr>
        <w:tabs>
          <w:tab w:val="num" w:pos="0"/>
        </w:tabs>
        <w:ind w:left="2860" w:hanging="360"/>
      </w:pPr>
    </w:lvl>
    <w:lvl w:ilvl="2">
      <w:start w:val="1"/>
      <w:numFmt w:val="lowerRoman"/>
      <w:lvlText w:val="%3."/>
      <w:lvlJc w:val="right"/>
      <w:pPr>
        <w:tabs>
          <w:tab w:val="num" w:pos="0"/>
        </w:tabs>
        <w:ind w:left="3580" w:hanging="180"/>
      </w:pPr>
    </w:lvl>
    <w:lvl w:ilvl="3">
      <w:start w:val="1"/>
      <w:numFmt w:val="decimal"/>
      <w:lvlText w:val="%4."/>
      <w:lvlJc w:val="left"/>
      <w:pPr>
        <w:tabs>
          <w:tab w:val="num" w:pos="0"/>
        </w:tabs>
        <w:ind w:left="4300" w:hanging="360"/>
      </w:pPr>
    </w:lvl>
    <w:lvl w:ilvl="4">
      <w:start w:val="1"/>
      <w:numFmt w:val="lowerLetter"/>
      <w:lvlText w:val="%5."/>
      <w:lvlJc w:val="left"/>
      <w:pPr>
        <w:tabs>
          <w:tab w:val="num" w:pos="0"/>
        </w:tabs>
        <w:ind w:left="5020" w:hanging="360"/>
      </w:pPr>
    </w:lvl>
    <w:lvl w:ilvl="5">
      <w:start w:val="1"/>
      <w:numFmt w:val="lowerRoman"/>
      <w:lvlText w:val="%6."/>
      <w:lvlJc w:val="right"/>
      <w:pPr>
        <w:tabs>
          <w:tab w:val="num" w:pos="0"/>
        </w:tabs>
        <w:ind w:left="5740" w:hanging="180"/>
      </w:pPr>
    </w:lvl>
    <w:lvl w:ilvl="6">
      <w:start w:val="1"/>
      <w:numFmt w:val="decimal"/>
      <w:lvlText w:val="%7."/>
      <w:lvlJc w:val="left"/>
      <w:pPr>
        <w:tabs>
          <w:tab w:val="num" w:pos="0"/>
        </w:tabs>
        <w:ind w:left="6460" w:hanging="360"/>
      </w:pPr>
    </w:lvl>
    <w:lvl w:ilvl="7">
      <w:start w:val="1"/>
      <w:numFmt w:val="lowerLetter"/>
      <w:lvlText w:val="%8."/>
      <w:lvlJc w:val="left"/>
      <w:pPr>
        <w:tabs>
          <w:tab w:val="num" w:pos="0"/>
        </w:tabs>
        <w:ind w:left="7180" w:hanging="360"/>
      </w:pPr>
    </w:lvl>
    <w:lvl w:ilvl="8">
      <w:start w:val="1"/>
      <w:numFmt w:val="lowerRoman"/>
      <w:lvlText w:val="%9."/>
      <w:lvlJc w:val="right"/>
      <w:pPr>
        <w:tabs>
          <w:tab w:val="num" w:pos="0"/>
        </w:tabs>
        <w:ind w:left="7900" w:hanging="180"/>
      </w:pPr>
    </w:lvl>
  </w:abstractNum>
  <w:abstractNum w:abstractNumId="2" w15:restartNumberingAfterBreak="0">
    <w:nsid w:val="66D30BDB"/>
    <w:multiLevelType w:val="multilevel"/>
    <w:tmpl w:val="FC4693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D47A72"/>
    <w:multiLevelType w:val="multilevel"/>
    <w:tmpl w:val="914487C8"/>
    <w:lvl w:ilvl="0">
      <w:start w:val="1"/>
      <w:numFmt w:val="bullet"/>
      <w:lvlText w:val=""/>
      <w:lvlJc w:val="left"/>
      <w:pPr>
        <w:tabs>
          <w:tab w:val="num" w:pos="0"/>
        </w:tabs>
        <w:ind w:left="1430" w:hanging="360"/>
      </w:pPr>
      <w:rPr>
        <w:rFonts w:ascii="Symbol" w:hAnsi="Symbol" w:cs="Symbol" w:hint="default"/>
      </w:rPr>
    </w:lvl>
    <w:lvl w:ilvl="1">
      <w:start w:val="1"/>
      <w:numFmt w:val="bullet"/>
      <w:lvlText w:val="o"/>
      <w:lvlJc w:val="left"/>
      <w:pPr>
        <w:tabs>
          <w:tab w:val="num" w:pos="0"/>
        </w:tabs>
        <w:ind w:left="2150" w:hanging="360"/>
      </w:pPr>
      <w:rPr>
        <w:rFonts w:ascii="Courier New" w:hAnsi="Courier New" w:cs="Courier New" w:hint="default"/>
      </w:rPr>
    </w:lvl>
    <w:lvl w:ilvl="2">
      <w:start w:val="1"/>
      <w:numFmt w:val="bullet"/>
      <w:lvlText w:val=""/>
      <w:lvlJc w:val="left"/>
      <w:pPr>
        <w:tabs>
          <w:tab w:val="num" w:pos="0"/>
        </w:tabs>
        <w:ind w:left="2870" w:hanging="360"/>
      </w:pPr>
      <w:rPr>
        <w:rFonts w:ascii="Wingdings" w:hAnsi="Wingdings" w:cs="Wingdings" w:hint="default"/>
      </w:rPr>
    </w:lvl>
    <w:lvl w:ilvl="3">
      <w:start w:val="1"/>
      <w:numFmt w:val="bullet"/>
      <w:lvlText w:val=""/>
      <w:lvlJc w:val="left"/>
      <w:pPr>
        <w:tabs>
          <w:tab w:val="num" w:pos="0"/>
        </w:tabs>
        <w:ind w:left="3590" w:hanging="360"/>
      </w:pPr>
      <w:rPr>
        <w:rFonts w:ascii="Symbol" w:hAnsi="Symbol" w:cs="Symbol" w:hint="default"/>
      </w:rPr>
    </w:lvl>
    <w:lvl w:ilvl="4">
      <w:start w:val="1"/>
      <w:numFmt w:val="bullet"/>
      <w:lvlText w:val="o"/>
      <w:lvlJc w:val="left"/>
      <w:pPr>
        <w:tabs>
          <w:tab w:val="num" w:pos="0"/>
        </w:tabs>
        <w:ind w:left="4310" w:hanging="360"/>
      </w:pPr>
      <w:rPr>
        <w:rFonts w:ascii="Courier New" w:hAnsi="Courier New" w:cs="Courier New" w:hint="default"/>
      </w:rPr>
    </w:lvl>
    <w:lvl w:ilvl="5">
      <w:start w:val="1"/>
      <w:numFmt w:val="bullet"/>
      <w:lvlText w:val=""/>
      <w:lvlJc w:val="left"/>
      <w:pPr>
        <w:tabs>
          <w:tab w:val="num" w:pos="0"/>
        </w:tabs>
        <w:ind w:left="5030" w:hanging="360"/>
      </w:pPr>
      <w:rPr>
        <w:rFonts w:ascii="Wingdings" w:hAnsi="Wingdings" w:cs="Wingdings" w:hint="default"/>
      </w:rPr>
    </w:lvl>
    <w:lvl w:ilvl="6">
      <w:start w:val="1"/>
      <w:numFmt w:val="bullet"/>
      <w:lvlText w:val=""/>
      <w:lvlJc w:val="left"/>
      <w:pPr>
        <w:tabs>
          <w:tab w:val="num" w:pos="0"/>
        </w:tabs>
        <w:ind w:left="5750" w:hanging="360"/>
      </w:pPr>
      <w:rPr>
        <w:rFonts w:ascii="Symbol" w:hAnsi="Symbol" w:cs="Symbol" w:hint="default"/>
      </w:rPr>
    </w:lvl>
    <w:lvl w:ilvl="7">
      <w:start w:val="1"/>
      <w:numFmt w:val="bullet"/>
      <w:lvlText w:val="o"/>
      <w:lvlJc w:val="left"/>
      <w:pPr>
        <w:tabs>
          <w:tab w:val="num" w:pos="0"/>
        </w:tabs>
        <w:ind w:left="6470" w:hanging="360"/>
      </w:pPr>
      <w:rPr>
        <w:rFonts w:ascii="Courier New" w:hAnsi="Courier New" w:cs="Courier New" w:hint="default"/>
      </w:rPr>
    </w:lvl>
    <w:lvl w:ilvl="8">
      <w:start w:val="1"/>
      <w:numFmt w:val="bullet"/>
      <w:lvlText w:val=""/>
      <w:lvlJc w:val="left"/>
      <w:pPr>
        <w:tabs>
          <w:tab w:val="num" w:pos="0"/>
        </w:tabs>
        <w:ind w:left="7190" w:hanging="360"/>
      </w:pPr>
      <w:rPr>
        <w:rFonts w:ascii="Wingdings" w:hAnsi="Wingdings" w:cs="Wingdings" w:hint="default"/>
      </w:rPr>
    </w:lvl>
  </w:abstractNum>
  <w:num w:numId="1" w16cid:durableId="1974291032">
    <w:abstractNumId w:val="0"/>
  </w:num>
  <w:num w:numId="2" w16cid:durableId="667173014">
    <w:abstractNumId w:val="1"/>
  </w:num>
  <w:num w:numId="3" w16cid:durableId="281107968">
    <w:abstractNumId w:val="3"/>
  </w:num>
  <w:num w:numId="4" w16cid:durableId="12661575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Graham">
    <w15:presenceInfo w15:providerId="Windows Live" w15:userId="1560b0c9d895a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0"/>
    <w:rsid w:val="00197100"/>
    <w:rsid w:val="001B79D5"/>
    <w:rsid w:val="00274B50"/>
    <w:rsid w:val="00397542"/>
    <w:rsid w:val="00532DB1"/>
    <w:rsid w:val="005723E0"/>
    <w:rsid w:val="00586413"/>
    <w:rsid w:val="006A24BD"/>
    <w:rsid w:val="007B1F48"/>
    <w:rsid w:val="00C875AC"/>
    <w:rsid w:val="00EC7C31"/>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F6E1B"/>
  <w15:docId w15:val="{4E44E70C-FB5B-4516-BAD8-1B6F67C3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Heading1">
    <w:name w:val="heading 1"/>
    <w:basedOn w:val="Standard"/>
    <w:next w:val="Standard"/>
    <w:link w:val="Heading1Char"/>
    <w:uiPriority w:val="9"/>
    <w:qFormat/>
    <w:rsid w:val="007B1F48"/>
    <w:pPr>
      <w:keepNext/>
      <w:jc w:val="center"/>
      <w:outlineLvl w:val="0"/>
    </w:pPr>
    <w:rPr>
      <w:rFonts w:ascii="Ravie" w:eastAsia="Ravie" w:hAnsi="Ravie" w:cs="Ravie"/>
      <w:color w:val="800080"/>
      <w:kern w:val="2"/>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Pr>
      <w:rFonts w:cs="Mangal"/>
      <w:color w:val="00000A"/>
      <w:sz w:val="24"/>
      <w:szCs w:val="21"/>
    </w:rPr>
  </w:style>
  <w:style w:type="character" w:customStyle="1" w:styleId="FooterChar">
    <w:name w:val="Footer Char"/>
    <w:basedOn w:val="DefaultParagraphFont"/>
    <w:uiPriority w:val="99"/>
    <w:qFormat/>
    <w:rPr>
      <w:rFonts w:cs="Mangal"/>
      <w:color w:val="00000A"/>
      <w:sz w:val="24"/>
      <w:szCs w:val="21"/>
    </w:rPr>
  </w:style>
  <w:style w:type="character" w:customStyle="1" w:styleId="Internetlink">
    <w:name w:val="Internet link"/>
    <w:qFormat/>
    <w:rPr>
      <w:color w:val="000080"/>
      <w:u w:val="single"/>
    </w:rPr>
  </w:style>
  <w:style w:type="character" w:styleId="CommentReference">
    <w:name w:val="annotation reference"/>
    <w:basedOn w:val="DefaultParagraphFont"/>
    <w:uiPriority w:val="99"/>
    <w:semiHidden/>
    <w:unhideWhenUsed/>
    <w:qFormat/>
    <w:rsid w:val="0064484A"/>
    <w:rPr>
      <w:sz w:val="16"/>
      <w:szCs w:val="16"/>
    </w:rPr>
  </w:style>
  <w:style w:type="character" w:customStyle="1" w:styleId="CommentTextChar">
    <w:name w:val="Comment Text Char"/>
    <w:basedOn w:val="DefaultParagraphFont"/>
    <w:link w:val="CommentText"/>
    <w:uiPriority w:val="99"/>
    <w:qFormat/>
    <w:rsid w:val="0064484A"/>
    <w:rPr>
      <w:rFonts w:cs="Mangal"/>
      <w:szCs w:val="18"/>
    </w:rPr>
  </w:style>
  <w:style w:type="character" w:customStyle="1" w:styleId="CommentSubjectChar">
    <w:name w:val="Comment Subject Char"/>
    <w:basedOn w:val="CommentTextChar"/>
    <w:link w:val="CommentSubject"/>
    <w:uiPriority w:val="99"/>
    <w:semiHidden/>
    <w:qFormat/>
    <w:rsid w:val="0064484A"/>
    <w:rPr>
      <w:rFonts w:cs="Mangal"/>
      <w:b/>
      <w:bCs/>
      <w:szCs w:val="18"/>
    </w:rPr>
  </w:style>
  <w:style w:type="character" w:styleId="Hyperlink">
    <w:name w:val="Hyperlink"/>
    <w:basedOn w:val="DefaultParagraphFont"/>
    <w:uiPriority w:val="99"/>
    <w:unhideWhenUsed/>
    <w:rsid w:val="000D5A70"/>
    <w:rPr>
      <w:color w:val="467886" w:themeColor="hyperlink"/>
      <w:u w:val="single"/>
    </w:rPr>
  </w:style>
  <w:style w:type="character" w:styleId="UnresolvedMention">
    <w:name w:val="Unresolved Mention"/>
    <w:basedOn w:val="DefaultParagraphFont"/>
    <w:uiPriority w:val="99"/>
    <w:semiHidden/>
    <w:unhideWhenUsed/>
    <w:qFormat/>
    <w:rsid w:val="000D5A70"/>
    <w:rPr>
      <w:color w:val="605E5C"/>
      <w:shd w:val="clear" w:color="auto" w:fill="E1DFDD"/>
    </w:rPr>
  </w:style>
  <w:style w:type="paragraph" w:customStyle="1" w:styleId="Heading">
    <w:name w:val="Heading"/>
    <w:basedOn w:val="Standard"/>
    <w:next w:val="Textbody"/>
    <w:qFormat/>
    <w:pPr>
      <w:keepNext/>
      <w:spacing w:before="240" w:after="120"/>
    </w:pPr>
    <w:rPr>
      <w:rFonts w:ascii="Liberation Sans" w:eastAsia="Liberation Sans" w:hAnsi="Liberation Sans" w:cs="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color w:val="00000A"/>
      <w:sz w:val="24"/>
    </w:rPr>
  </w:style>
  <w:style w:type="paragraph" w:customStyle="1" w:styleId="Textbody">
    <w:name w:val="Text body"/>
    <w:basedOn w:val="Standard"/>
    <w:qFormat/>
    <w:pPr>
      <w:spacing w:after="140" w:line="288" w:lineRule="auto"/>
    </w:pPr>
  </w:style>
  <w:style w:type="paragraph" w:customStyle="1" w:styleId="FrameContents">
    <w:name w:val="Frame Contents"/>
    <w:basedOn w:val="Standard"/>
    <w:qFormat/>
  </w:style>
  <w:style w:type="paragraph" w:customStyle="1" w:styleId="HeaderandFooter">
    <w:name w:val="Header and Footer"/>
    <w:basedOn w:val="Standard"/>
    <w:qFormat/>
  </w:style>
  <w:style w:type="paragraph" w:styleId="Header">
    <w:name w:val="header"/>
    <w:basedOn w:val="Standard"/>
    <w:pPr>
      <w:tabs>
        <w:tab w:val="center" w:pos="4513"/>
        <w:tab w:val="right" w:pos="9026"/>
      </w:tabs>
    </w:pPr>
    <w:rPr>
      <w:rFonts w:cs="Mangal"/>
      <w:szCs w:val="21"/>
    </w:rPr>
  </w:style>
  <w:style w:type="paragraph" w:styleId="Footer">
    <w:name w:val="footer"/>
    <w:basedOn w:val="Standard"/>
    <w:uiPriority w:val="99"/>
    <w:pPr>
      <w:tabs>
        <w:tab w:val="center" w:pos="4513"/>
        <w:tab w:val="right" w:pos="9026"/>
      </w:tabs>
    </w:pPr>
    <w:rPr>
      <w:rFonts w:cs="Mangal"/>
      <w:szCs w:val="21"/>
    </w:rPr>
  </w:style>
  <w:style w:type="paragraph" w:customStyle="1" w:styleId="TableContents">
    <w:name w:val="Table Contents"/>
    <w:basedOn w:val="Standard"/>
    <w:qFormat/>
    <w:pPr>
      <w:widowControl w:val="0"/>
      <w:suppressLineNumbers/>
    </w:pPr>
  </w:style>
  <w:style w:type="paragraph" w:styleId="CommentText">
    <w:name w:val="annotation text"/>
    <w:basedOn w:val="Normal"/>
    <w:link w:val="CommentTextChar"/>
    <w:uiPriority w:val="99"/>
    <w:unhideWhenUsed/>
    <w:qFormat/>
    <w:rsid w:val="0064484A"/>
    <w:rPr>
      <w:rFonts w:cs="Mangal"/>
      <w:szCs w:val="18"/>
    </w:rPr>
  </w:style>
  <w:style w:type="paragraph" w:styleId="CommentSubject">
    <w:name w:val="annotation subject"/>
    <w:basedOn w:val="CommentText"/>
    <w:next w:val="CommentText"/>
    <w:link w:val="CommentSubjectChar"/>
    <w:uiPriority w:val="99"/>
    <w:semiHidden/>
    <w:unhideWhenUsed/>
    <w:qFormat/>
    <w:rsid w:val="0064484A"/>
    <w:rPr>
      <w:b/>
      <w:bCs/>
    </w:rPr>
  </w:style>
  <w:style w:type="numbering" w:customStyle="1" w:styleId="NoList1">
    <w:name w:val="No List_1"/>
    <w:qFormat/>
  </w:style>
  <w:style w:type="character" w:customStyle="1" w:styleId="Heading1Char">
    <w:name w:val="Heading 1 Char"/>
    <w:basedOn w:val="DefaultParagraphFont"/>
    <w:link w:val="Heading1"/>
    <w:uiPriority w:val="9"/>
    <w:rsid w:val="007B1F48"/>
    <w:rPr>
      <w:rFonts w:ascii="Ravie" w:eastAsia="Ravie" w:hAnsi="Ravie" w:cs="Ravie"/>
      <w:color w:val="800080"/>
      <w:kern w:val="2"/>
      <w:sz w:val="48"/>
      <w:lang w:val="en-US"/>
    </w:rPr>
  </w:style>
  <w:style w:type="paragraph" w:customStyle="1" w:styleId="Framecontents0">
    <w:name w:val="Frame contents"/>
    <w:basedOn w:val="Standard"/>
    <w:rsid w:val="00397542"/>
    <w:pPr>
      <w:autoSpaceDN w:val="0"/>
    </w:pPr>
    <w:rPr>
      <w:rFonts w:ascii="Times New Roman" w:eastAsia="Times New Roman" w:hAnsi="Times New Roman" w:cs="Times New Roman"/>
      <w:color w:val="auto"/>
      <w:kern w:val="3"/>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hyperlink" Target="https://old.bitchute.com/video/bIPzisyIs1Fb/" TargetMode="External"/><Relationship Id="rId2" Type="http://schemas.openxmlformats.org/officeDocument/2006/relationships/hyperlink" Target="https://odysee.com/@thepeoplesloreofterraaustralis:c/Thursday-zoom-show-Meeting-26-June-2025:0" TargetMode="External"/><Relationship Id="rId1" Type="http://schemas.openxmlformats.org/officeDocument/2006/relationships/hyperlink" Target="http://www.peoplescourt.co.uk/" TargetMode="External"/><Relationship Id="rId4" Type="http://schemas.openxmlformats.org/officeDocument/2006/relationships/hyperlink" Target="https://www.bitchute.com/video/NogCUrtntmIJ"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3275</Characters>
  <Application>Microsoft Office Word</Application>
  <DocSecurity>0</DocSecurity>
  <Lines>102</Lines>
  <Paragraphs>65</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 Jones</dc:creator>
  <dc:description/>
  <cp:lastModifiedBy>James Graham</cp:lastModifiedBy>
  <cp:revision>3</cp:revision>
  <cp:lastPrinted>2025-03-05T17:17:00Z</cp:lastPrinted>
  <dcterms:created xsi:type="dcterms:W3CDTF">2025-06-30T18:58:00Z</dcterms:created>
  <dcterms:modified xsi:type="dcterms:W3CDTF">2025-06-30T18:59:00Z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9eae1256-d6f2-46e8-a4cc-6c7ff55d6102</vt:lpwstr>
  </property>
</Properties>
</file>